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附件1</w:t>
      </w:r>
    </w:p>
    <w:p>
      <w:pPr>
        <w:jc w:val="center"/>
        <w:rPr>
          <w:rFonts w:ascii="仿宋_GB2312" w:hAnsi="Verdana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  <w:t>广东省建筑施工特种作业人员培训考核站        2018年</w:t>
      </w:r>
      <w:r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  <w:lang w:val="en-US" w:eastAsia="zh-CN"/>
        </w:rPr>
        <w:t>度</w:t>
      </w:r>
      <w:r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  <w:t>考核考评名单及时间安排表</w:t>
      </w:r>
    </w:p>
    <w:tbl>
      <w:tblPr>
        <w:tblStyle w:val="3"/>
        <w:tblW w:w="7935" w:type="dxa"/>
        <w:jc w:val="center"/>
        <w:tblInd w:w="-8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842"/>
        <w:gridCol w:w="5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widowControl/>
              <w:jc w:val="right"/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>日 期</w:t>
            </w:r>
          </w:p>
          <w:p>
            <w:pPr>
              <w:widowControl/>
              <w:ind w:right="480"/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组 别  </w:t>
            </w:r>
          </w:p>
        </w:tc>
        <w:tc>
          <w:tcPr>
            <w:tcW w:w="5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>培训考核站名称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11月26日至11月30日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东莞市建筑业协会培训中心、东莞市建设培训中心、深圳建筑业协会培训中心、惠州市建筑业协会、汕头市建设职业技术学校、潮州市建设技术培训中心、广州五羊建设机械有限公司、广东省建筑机械厂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12月7日至12月12日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珠海市建筑安全职业技能培训学校、肇庆市建筑安全行业协</w:t>
            </w:r>
            <w:bookmarkStart w:id="0" w:name="_GoBack"/>
            <w:bookmarkEnd w:id="0"/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会、佛山市思成建设培训中心、顺德区建设局建设技术培训中心、江门市建筑业协会、湛江市建设职业技术培训学校、茂名市建设培训学校</w:t>
            </w:r>
          </w:p>
        </w:tc>
      </w:tr>
    </w:tbl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1"/>
    <w:rsid w:val="001663E1"/>
    <w:rsid w:val="002B39EF"/>
    <w:rsid w:val="00605907"/>
    <w:rsid w:val="00B72949"/>
    <w:rsid w:val="00EE63F5"/>
    <w:rsid w:val="00F17738"/>
    <w:rsid w:val="4B0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249</Characters>
  <Lines>2</Lines>
  <Paragraphs>1</Paragraphs>
  <TotalTime>19</TotalTime>
  <ScaleCrop>false</ScaleCrop>
  <LinksUpToDate>false</LinksUpToDate>
  <CharactersWithSpaces>291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2018-07-16T06:32:00Z</dcterms:created>
  <dc:creator>微软用户</dc:creator>
  <cp:lastModifiedBy>LDH</cp:lastModifiedBy>
  <cp:lastPrinted>2018-11-19T03:01:38Z</cp:lastPrinted>
  <dcterms:modified xsi:type="dcterms:W3CDTF">2018-11-19T03:02:05Z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