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8861B" w14:textId="0E958FEF" w:rsidR="00F27349" w:rsidRDefault="000A269A">
      <w:pPr>
        <w:jc w:val="center"/>
        <w:rPr>
          <w:rFonts w:ascii="宋体" w:hAnsi="宋体" w:cs="宋体" w:hint="eastAsia"/>
          <w:b/>
          <w:bCs/>
          <w:sz w:val="28"/>
          <w:szCs w:val="28"/>
        </w:rPr>
      </w:pPr>
      <w:r w:rsidRPr="000A269A">
        <w:rPr>
          <w:rFonts w:ascii="宋体" w:hAnsi="宋体" w:cs="宋体" w:hint="eastAsia"/>
          <w:b/>
          <w:spacing w:val="15"/>
          <w:kern w:val="0"/>
          <w:sz w:val="28"/>
          <w:szCs w:val="28"/>
        </w:rPr>
        <w:t>市政</w:t>
      </w:r>
      <w:r>
        <w:rPr>
          <w:rFonts w:ascii="宋体" w:hAnsi="宋体" w:cs="宋体" w:hint="eastAsia"/>
          <w:b/>
          <w:spacing w:val="15"/>
          <w:kern w:val="0"/>
          <w:sz w:val="28"/>
          <w:szCs w:val="28"/>
        </w:rPr>
        <w:t>表</w:t>
      </w:r>
      <w:r>
        <w:rPr>
          <w:rFonts w:ascii="宋体" w:hAnsi="宋体" w:cs="宋体" w:hint="eastAsia"/>
          <w:b/>
          <w:spacing w:val="15"/>
          <w:kern w:val="0"/>
          <w:sz w:val="28"/>
          <w:szCs w:val="28"/>
        </w:rPr>
        <w:t>B3</w:t>
      </w:r>
      <w:r w:rsidR="00012F30">
        <w:rPr>
          <w:rFonts w:ascii="宋体" w:hAnsi="宋体" w:cs="宋体" w:hint="eastAsia"/>
          <w:b/>
          <w:spacing w:val="15"/>
          <w:kern w:val="0"/>
          <w:sz w:val="28"/>
          <w:szCs w:val="28"/>
        </w:rPr>
        <w:t>0</w:t>
      </w:r>
      <w:r>
        <w:rPr>
          <w:rFonts w:ascii="宋体" w:hAnsi="宋体" w:cs="宋体" w:hint="eastAsia"/>
          <w:b/>
          <w:spacing w:val="15"/>
          <w:kern w:val="0"/>
          <w:sz w:val="28"/>
          <w:szCs w:val="28"/>
        </w:rPr>
        <w:t xml:space="preserve"> </w:t>
      </w:r>
      <w:r>
        <w:rPr>
          <w:rFonts w:ascii="宋体" w:hAnsi="宋体" w:cs="宋体" w:hint="eastAsia"/>
          <w:b/>
          <w:spacing w:val="15"/>
          <w:kern w:val="0"/>
          <w:sz w:val="28"/>
          <w:szCs w:val="28"/>
        </w:rPr>
        <w:t>架桥</w:t>
      </w:r>
      <w:proofErr w:type="gramStart"/>
      <w:r>
        <w:rPr>
          <w:rFonts w:ascii="宋体" w:hAnsi="宋体" w:cs="宋体" w:hint="eastAsia"/>
          <w:b/>
          <w:spacing w:val="15"/>
          <w:kern w:val="0"/>
          <w:sz w:val="28"/>
          <w:szCs w:val="28"/>
        </w:rPr>
        <w:t>机</w:t>
      </w:r>
      <w:r>
        <w:rPr>
          <w:rFonts w:ascii="宋体" w:hAnsi="宋体" w:cs="宋体" w:hint="eastAsia"/>
          <w:b/>
          <w:bCs/>
          <w:sz w:val="28"/>
          <w:szCs w:val="28"/>
        </w:rPr>
        <w:t>评价</w:t>
      </w:r>
      <w:proofErr w:type="gramEnd"/>
      <w:r>
        <w:rPr>
          <w:rFonts w:ascii="宋体" w:hAnsi="宋体" w:cs="宋体" w:hint="eastAsia"/>
          <w:b/>
          <w:bCs/>
          <w:sz w:val="28"/>
          <w:szCs w:val="28"/>
        </w:rPr>
        <w:t>评分表</w:t>
      </w:r>
    </w:p>
    <w:tbl>
      <w:tblPr>
        <w:tblStyle w:val="a7"/>
        <w:tblW w:w="9330" w:type="dxa"/>
        <w:tblInd w:w="-304" w:type="dxa"/>
        <w:tblLayout w:type="fixed"/>
        <w:tblLook w:val="04A0" w:firstRow="1" w:lastRow="0" w:firstColumn="1" w:lastColumn="0" w:noHBand="0" w:noVBand="1"/>
      </w:tblPr>
      <w:tblGrid>
        <w:gridCol w:w="740"/>
        <w:gridCol w:w="1150"/>
        <w:gridCol w:w="5620"/>
        <w:gridCol w:w="950"/>
        <w:gridCol w:w="870"/>
      </w:tblGrid>
      <w:tr w:rsidR="00F27349" w14:paraId="759812C9" w14:textId="77777777">
        <w:tc>
          <w:tcPr>
            <w:tcW w:w="740" w:type="dxa"/>
            <w:vAlign w:val="center"/>
          </w:tcPr>
          <w:p w14:paraId="564BCFE9" w14:textId="77777777" w:rsidR="00F27349" w:rsidRDefault="00000000">
            <w:pPr>
              <w:jc w:val="center"/>
              <w:rPr>
                <w:rFonts w:ascii="宋体" w:hAnsi="宋体" w:hint="eastAsia"/>
                <w:szCs w:val="21"/>
              </w:rPr>
            </w:pPr>
            <w:r>
              <w:rPr>
                <w:rFonts w:ascii="宋体" w:hAnsi="宋体" w:hint="eastAsia"/>
                <w:szCs w:val="21"/>
              </w:rPr>
              <w:t>序号</w:t>
            </w:r>
          </w:p>
        </w:tc>
        <w:tc>
          <w:tcPr>
            <w:tcW w:w="1150" w:type="dxa"/>
            <w:vAlign w:val="center"/>
          </w:tcPr>
          <w:p w14:paraId="2096BB08" w14:textId="77777777" w:rsidR="00F27349" w:rsidRDefault="00000000">
            <w:pPr>
              <w:jc w:val="center"/>
              <w:rPr>
                <w:rFonts w:ascii="宋体" w:hAnsi="宋体" w:hint="eastAsia"/>
                <w:szCs w:val="21"/>
              </w:rPr>
            </w:pPr>
            <w:r>
              <w:rPr>
                <w:rFonts w:ascii="宋体" w:hAnsi="宋体" w:hint="eastAsia"/>
                <w:szCs w:val="21"/>
              </w:rPr>
              <w:t>评价指标</w:t>
            </w:r>
          </w:p>
        </w:tc>
        <w:tc>
          <w:tcPr>
            <w:tcW w:w="5620" w:type="dxa"/>
          </w:tcPr>
          <w:p w14:paraId="0ECB0588" w14:textId="77777777" w:rsidR="00F27349" w:rsidRDefault="00000000">
            <w:pPr>
              <w:jc w:val="center"/>
              <w:rPr>
                <w:rFonts w:ascii="宋体" w:hAnsi="宋体" w:hint="eastAsia"/>
                <w:szCs w:val="21"/>
              </w:rPr>
            </w:pPr>
            <w:r>
              <w:rPr>
                <w:rFonts w:ascii="宋体" w:hAnsi="宋体" w:hint="eastAsia"/>
                <w:szCs w:val="21"/>
              </w:rPr>
              <w:t>标准要求</w:t>
            </w:r>
          </w:p>
        </w:tc>
        <w:tc>
          <w:tcPr>
            <w:tcW w:w="1820" w:type="dxa"/>
            <w:gridSpan w:val="2"/>
            <w:vAlign w:val="center"/>
          </w:tcPr>
          <w:p w14:paraId="3173ECAD" w14:textId="77777777" w:rsidR="00F27349" w:rsidRDefault="00000000">
            <w:pPr>
              <w:jc w:val="center"/>
              <w:rPr>
                <w:rFonts w:ascii="宋体" w:hAnsi="宋体" w:hint="eastAsia"/>
                <w:szCs w:val="21"/>
              </w:rPr>
            </w:pPr>
            <w:r>
              <w:rPr>
                <w:rFonts w:ascii="宋体" w:hAnsi="宋体" w:hint="eastAsia"/>
                <w:szCs w:val="21"/>
              </w:rPr>
              <w:t>评价结果</w:t>
            </w:r>
          </w:p>
        </w:tc>
      </w:tr>
      <w:tr w:rsidR="00F27349" w14:paraId="1FC3381C" w14:textId="77777777">
        <w:tc>
          <w:tcPr>
            <w:tcW w:w="740" w:type="dxa"/>
            <w:vMerge w:val="restart"/>
            <w:vAlign w:val="center"/>
          </w:tcPr>
          <w:p w14:paraId="3A08AC2D" w14:textId="77777777" w:rsidR="00F27349" w:rsidRDefault="00000000">
            <w:pPr>
              <w:jc w:val="center"/>
              <w:rPr>
                <w:rFonts w:ascii="宋体" w:hAnsi="宋体" w:hint="eastAsia"/>
                <w:szCs w:val="21"/>
              </w:rPr>
            </w:pPr>
            <w:r>
              <w:rPr>
                <w:rFonts w:ascii="宋体" w:hAnsi="宋体" w:hint="eastAsia"/>
                <w:szCs w:val="21"/>
              </w:rPr>
              <w:t>1</w:t>
            </w:r>
          </w:p>
        </w:tc>
        <w:tc>
          <w:tcPr>
            <w:tcW w:w="1150" w:type="dxa"/>
            <w:vMerge w:val="restart"/>
            <w:vAlign w:val="center"/>
          </w:tcPr>
          <w:p w14:paraId="0C533911" w14:textId="77777777" w:rsidR="00F27349" w:rsidRDefault="00000000">
            <w:pPr>
              <w:jc w:val="center"/>
              <w:rPr>
                <w:rFonts w:ascii="宋体" w:hAnsi="宋体" w:hint="eastAsia"/>
                <w:szCs w:val="21"/>
              </w:rPr>
            </w:pPr>
            <w:r>
              <w:rPr>
                <w:rFonts w:ascii="宋体" w:hAnsi="宋体" w:hint="eastAsia"/>
                <w:szCs w:val="21"/>
              </w:rPr>
              <w:t>控制项</w:t>
            </w:r>
          </w:p>
        </w:tc>
        <w:tc>
          <w:tcPr>
            <w:tcW w:w="5620" w:type="dxa"/>
          </w:tcPr>
          <w:p w14:paraId="26AE2849" w14:textId="77777777" w:rsidR="00F27349" w:rsidRDefault="00000000">
            <w:pPr>
              <w:rPr>
                <w:rFonts w:ascii="宋体" w:hAnsi="宋体" w:hint="eastAsia"/>
                <w:szCs w:val="21"/>
              </w:rPr>
            </w:pPr>
            <w:r>
              <w:rPr>
                <w:rFonts w:ascii="宋体" w:hAnsi="宋体" w:hint="eastAsia"/>
                <w:szCs w:val="21"/>
              </w:rPr>
              <w:t>安装、拆卸单位取得专业承包资质和安全生产许可证</w:t>
            </w:r>
          </w:p>
        </w:tc>
        <w:tc>
          <w:tcPr>
            <w:tcW w:w="1820" w:type="dxa"/>
            <w:gridSpan w:val="2"/>
            <w:vAlign w:val="center"/>
          </w:tcPr>
          <w:p w14:paraId="61C3E181"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53D54C44" w14:textId="77777777">
        <w:tc>
          <w:tcPr>
            <w:tcW w:w="740" w:type="dxa"/>
            <w:vMerge/>
          </w:tcPr>
          <w:p w14:paraId="33871C82" w14:textId="77777777" w:rsidR="00F27349" w:rsidRDefault="00F27349">
            <w:pPr>
              <w:rPr>
                <w:rFonts w:ascii="宋体" w:hAnsi="宋体" w:hint="eastAsia"/>
                <w:szCs w:val="21"/>
              </w:rPr>
            </w:pPr>
          </w:p>
        </w:tc>
        <w:tc>
          <w:tcPr>
            <w:tcW w:w="1150" w:type="dxa"/>
            <w:vMerge/>
            <w:vAlign w:val="center"/>
          </w:tcPr>
          <w:p w14:paraId="190F13F6" w14:textId="77777777" w:rsidR="00F27349" w:rsidRDefault="00F27349">
            <w:pPr>
              <w:jc w:val="center"/>
              <w:rPr>
                <w:rFonts w:ascii="宋体" w:hAnsi="宋体" w:hint="eastAsia"/>
                <w:szCs w:val="21"/>
              </w:rPr>
            </w:pPr>
          </w:p>
        </w:tc>
        <w:tc>
          <w:tcPr>
            <w:tcW w:w="5620" w:type="dxa"/>
          </w:tcPr>
          <w:p w14:paraId="44870945" w14:textId="77777777" w:rsidR="00F27349" w:rsidRDefault="00000000">
            <w:pPr>
              <w:rPr>
                <w:rFonts w:ascii="宋体" w:hAnsi="宋体" w:hint="eastAsia"/>
                <w:szCs w:val="21"/>
              </w:rPr>
            </w:pPr>
            <w:r>
              <w:rPr>
                <w:rFonts w:ascii="宋体" w:hAnsi="宋体" w:hint="eastAsia"/>
                <w:szCs w:val="21"/>
              </w:rPr>
              <w:t>应编制专项施工方案，专项施工方案不存在严重缺陷的；对超过一定规模的架桥机专项施工方案，应组织专家论证</w:t>
            </w:r>
          </w:p>
        </w:tc>
        <w:tc>
          <w:tcPr>
            <w:tcW w:w="1820" w:type="dxa"/>
            <w:gridSpan w:val="2"/>
            <w:vAlign w:val="center"/>
          </w:tcPr>
          <w:p w14:paraId="4BDCF0FE"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1443C1FE" w14:textId="77777777">
        <w:tc>
          <w:tcPr>
            <w:tcW w:w="740" w:type="dxa"/>
            <w:vMerge/>
          </w:tcPr>
          <w:p w14:paraId="4F47CDD7" w14:textId="77777777" w:rsidR="00F27349" w:rsidRDefault="00F27349">
            <w:pPr>
              <w:rPr>
                <w:rFonts w:ascii="宋体" w:hAnsi="宋体" w:hint="eastAsia"/>
                <w:szCs w:val="21"/>
              </w:rPr>
            </w:pPr>
          </w:p>
        </w:tc>
        <w:tc>
          <w:tcPr>
            <w:tcW w:w="1150" w:type="dxa"/>
            <w:vMerge/>
            <w:vAlign w:val="center"/>
          </w:tcPr>
          <w:p w14:paraId="7ECB0F7A" w14:textId="77777777" w:rsidR="00F27349" w:rsidRDefault="00F27349">
            <w:pPr>
              <w:jc w:val="center"/>
              <w:rPr>
                <w:rFonts w:ascii="宋体" w:hAnsi="宋体" w:hint="eastAsia"/>
                <w:szCs w:val="21"/>
              </w:rPr>
            </w:pPr>
          </w:p>
        </w:tc>
        <w:tc>
          <w:tcPr>
            <w:tcW w:w="5620" w:type="dxa"/>
          </w:tcPr>
          <w:p w14:paraId="43CFFEEA" w14:textId="77777777" w:rsidR="00F27349" w:rsidRDefault="00000000">
            <w:pPr>
              <w:rPr>
                <w:rFonts w:ascii="宋体" w:hAnsi="宋体" w:hint="eastAsia"/>
                <w:szCs w:val="21"/>
              </w:rPr>
            </w:pPr>
            <w:r>
              <w:rPr>
                <w:rFonts w:ascii="宋体" w:hAnsi="宋体" w:hint="eastAsia"/>
                <w:szCs w:val="21"/>
              </w:rPr>
              <w:t>当架桥机采用非定型产品时，应进行设计</w:t>
            </w:r>
          </w:p>
        </w:tc>
        <w:tc>
          <w:tcPr>
            <w:tcW w:w="1820" w:type="dxa"/>
            <w:gridSpan w:val="2"/>
            <w:vAlign w:val="center"/>
          </w:tcPr>
          <w:p w14:paraId="57D954CF"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675DCE8C" w14:textId="77777777">
        <w:tc>
          <w:tcPr>
            <w:tcW w:w="740" w:type="dxa"/>
            <w:vMerge/>
          </w:tcPr>
          <w:p w14:paraId="3D13C4EE" w14:textId="77777777" w:rsidR="00F27349" w:rsidRDefault="00F27349">
            <w:pPr>
              <w:rPr>
                <w:rFonts w:ascii="宋体" w:hAnsi="宋体" w:hint="eastAsia"/>
                <w:szCs w:val="21"/>
              </w:rPr>
            </w:pPr>
          </w:p>
        </w:tc>
        <w:tc>
          <w:tcPr>
            <w:tcW w:w="1150" w:type="dxa"/>
            <w:vMerge/>
            <w:vAlign w:val="center"/>
          </w:tcPr>
          <w:p w14:paraId="09E9D13B" w14:textId="77777777" w:rsidR="00F27349" w:rsidRDefault="00F27349">
            <w:pPr>
              <w:jc w:val="center"/>
              <w:rPr>
                <w:rFonts w:ascii="宋体" w:hAnsi="宋体" w:hint="eastAsia"/>
                <w:szCs w:val="21"/>
              </w:rPr>
            </w:pPr>
          </w:p>
        </w:tc>
        <w:tc>
          <w:tcPr>
            <w:tcW w:w="5620" w:type="dxa"/>
            <w:vAlign w:val="center"/>
          </w:tcPr>
          <w:p w14:paraId="431E417B" w14:textId="77777777" w:rsidR="00F27349" w:rsidRDefault="00000000">
            <w:pPr>
              <w:rPr>
                <w:rFonts w:ascii="宋体" w:hAnsi="宋体" w:hint="eastAsia"/>
                <w:szCs w:val="21"/>
              </w:rPr>
            </w:pPr>
            <w:r>
              <w:rPr>
                <w:rFonts w:ascii="宋体" w:hAnsi="宋体" w:hint="eastAsia"/>
                <w:szCs w:val="21"/>
              </w:rPr>
              <w:t>安装、拆卸作业人员、司机、起重信号司索工等特种作业人员应取得有效特种作业人员操作资格证书</w:t>
            </w:r>
          </w:p>
        </w:tc>
        <w:tc>
          <w:tcPr>
            <w:tcW w:w="1820" w:type="dxa"/>
            <w:gridSpan w:val="2"/>
            <w:vAlign w:val="center"/>
          </w:tcPr>
          <w:p w14:paraId="33B6C634"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48FFA358" w14:textId="77777777">
        <w:trPr>
          <w:trHeight w:val="372"/>
        </w:trPr>
        <w:tc>
          <w:tcPr>
            <w:tcW w:w="740" w:type="dxa"/>
            <w:vMerge/>
            <w:vAlign w:val="center"/>
          </w:tcPr>
          <w:p w14:paraId="4AD6714D" w14:textId="77777777" w:rsidR="00F27349" w:rsidRDefault="00F27349">
            <w:pPr>
              <w:jc w:val="center"/>
              <w:rPr>
                <w:rFonts w:ascii="宋体" w:hAnsi="宋体" w:hint="eastAsia"/>
                <w:szCs w:val="21"/>
              </w:rPr>
            </w:pPr>
          </w:p>
        </w:tc>
        <w:tc>
          <w:tcPr>
            <w:tcW w:w="1150" w:type="dxa"/>
            <w:vMerge/>
            <w:vAlign w:val="center"/>
          </w:tcPr>
          <w:p w14:paraId="4692D423" w14:textId="77777777" w:rsidR="00F27349" w:rsidRDefault="00F27349">
            <w:pPr>
              <w:jc w:val="center"/>
              <w:rPr>
                <w:rFonts w:ascii="宋体" w:hAnsi="宋体" w:hint="eastAsia"/>
                <w:szCs w:val="21"/>
              </w:rPr>
            </w:pPr>
          </w:p>
        </w:tc>
        <w:tc>
          <w:tcPr>
            <w:tcW w:w="5620" w:type="dxa"/>
            <w:vAlign w:val="center"/>
          </w:tcPr>
          <w:p w14:paraId="03DCD2F6" w14:textId="77777777" w:rsidR="00F27349" w:rsidRDefault="00000000">
            <w:pPr>
              <w:rPr>
                <w:rFonts w:ascii="宋体" w:hAnsi="宋体" w:hint="eastAsia"/>
                <w:szCs w:val="21"/>
              </w:rPr>
            </w:pPr>
            <w:r>
              <w:rPr>
                <w:rFonts w:ascii="宋体" w:hAnsi="宋体" w:hint="eastAsia"/>
                <w:szCs w:val="21"/>
              </w:rPr>
              <w:t>经验收合格后投入使用，按规定办理产权备案，</w:t>
            </w:r>
            <w:proofErr w:type="gramStart"/>
            <w:r>
              <w:rPr>
                <w:rFonts w:ascii="宋体" w:hAnsi="宋体" w:hint="eastAsia"/>
                <w:szCs w:val="21"/>
              </w:rPr>
              <w:t>安拆告知</w:t>
            </w:r>
            <w:proofErr w:type="gramEnd"/>
            <w:r>
              <w:rPr>
                <w:rFonts w:ascii="宋体" w:hAnsi="宋体" w:hint="eastAsia"/>
                <w:szCs w:val="21"/>
              </w:rPr>
              <w:t>和使用登记</w:t>
            </w:r>
          </w:p>
        </w:tc>
        <w:tc>
          <w:tcPr>
            <w:tcW w:w="1820" w:type="dxa"/>
            <w:gridSpan w:val="2"/>
            <w:vAlign w:val="center"/>
          </w:tcPr>
          <w:p w14:paraId="04AB86F4"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211A1C6F" w14:textId="77777777">
        <w:tc>
          <w:tcPr>
            <w:tcW w:w="740" w:type="dxa"/>
            <w:vMerge/>
          </w:tcPr>
          <w:p w14:paraId="6A87E747" w14:textId="77777777" w:rsidR="00F27349" w:rsidRDefault="00F27349">
            <w:pPr>
              <w:rPr>
                <w:rFonts w:ascii="宋体" w:hAnsi="宋体" w:hint="eastAsia"/>
                <w:szCs w:val="21"/>
              </w:rPr>
            </w:pPr>
          </w:p>
        </w:tc>
        <w:tc>
          <w:tcPr>
            <w:tcW w:w="1150" w:type="dxa"/>
            <w:vMerge/>
            <w:vAlign w:val="center"/>
          </w:tcPr>
          <w:p w14:paraId="67E4816B" w14:textId="77777777" w:rsidR="00F27349" w:rsidRDefault="00F27349">
            <w:pPr>
              <w:jc w:val="center"/>
              <w:rPr>
                <w:rFonts w:ascii="宋体" w:hAnsi="宋体" w:hint="eastAsia"/>
                <w:szCs w:val="21"/>
              </w:rPr>
            </w:pPr>
          </w:p>
        </w:tc>
        <w:tc>
          <w:tcPr>
            <w:tcW w:w="5620" w:type="dxa"/>
            <w:vAlign w:val="center"/>
          </w:tcPr>
          <w:p w14:paraId="2E0D91D6" w14:textId="77777777" w:rsidR="00F27349" w:rsidRDefault="00000000">
            <w:pPr>
              <w:rPr>
                <w:rFonts w:ascii="宋体" w:hAnsi="宋体" w:hint="eastAsia"/>
                <w:szCs w:val="21"/>
              </w:rPr>
            </w:pPr>
            <w:r>
              <w:rPr>
                <w:rFonts w:ascii="宋体" w:hAnsi="宋体" w:hint="eastAsia"/>
                <w:szCs w:val="21"/>
              </w:rPr>
              <w:t>基础承载力和变形满足设计要求</w:t>
            </w:r>
          </w:p>
        </w:tc>
        <w:tc>
          <w:tcPr>
            <w:tcW w:w="1820" w:type="dxa"/>
            <w:gridSpan w:val="2"/>
            <w:vAlign w:val="center"/>
          </w:tcPr>
          <w:p w14:paraId="6993F89C"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6C942F55" w14:textId="77777777">
        <w:trPr>
          <w:trHeight w:val="454"/>
        </w:trPr>
        <w:tc>
          <w:tcPr>
            <w:tcW w:w="740" w:type="dxa"/>
            <w:vMerge/>
          </w:tcPr>
          <w:p w14:paraId="14024CA3" w14:textId="77777777" w:rsidR="00F27349" w:rsidRDefault="00F27349">
            <w:pPr>
              <w:rPr>
                <w:rFonts w:ascii="宋体" w:hAnsi="宋体" w:hint="eastAsia"/>
                <w:szCs w:val="21"/>
              </w:rPr>
            </w:pPr>
          </w:p>
        </w:tc>
        <w:tc>
          <w:tcPr>
            <w:tcW w:w="1150" w:type="dxa"/>
            <w:vMerge/>
            <w:vAlign w:val="center"/>
          </w:tcPr>
          <w:p w14:paraId="004C8B09" w14:textId="77777777" w:rsidR="00F27349" w:rsidRDefault="00F27349">
            <w:pPr>
              <w:jc w:val="center"/>
              <w:rPr>
                <w:rFonts w:ascii="宋体" w:hAnsi="宋体" w:hint="eastAsia"/>
                <w:szCs w:val="21"/>
              </w:rPr>
            </w:pPr>
          </w:p>
        </w:tc>
        <w:tc>
          <w:tcPr>
            <w:tcW w:w="5620" w:type="dxa"/>
            <w:vAlign w:val="center"/>
          </w:tcPr>
          <w:p w14:paraId="028C3D1E" w14:textId="77777777" w:rsidR="00F27349" w:rsidRDefault="00000000">
            <w:pPr>
              <w:rPr>
                <w:rFonts w:ascii="宋体" w:hAnsi="宋体" w:hint="eastAsia"/>
                <w:szCs w:val="21"/>
              </w:rPr>
            </w:pPr>
            <w:r>
              <w:rPr>
                <w:rFonts w:ascii="宋体" w:hAnsi="宋体" w:hint="eastAsia"/>
                <w:szCs w:val="21"/>
              </w:rPr>
              <w:t>待架梁的自重和外形尺寸超出架桥机作业能力覆盖范围，</w:t>
            </w:r>
          </w:p>
        </w:tc>
        <w:tc>
          <w:tcPr>
            <w:tcW w:w="1820" w:type="dxa"/>
            <w:gridSpan w:val="2"/>
            <w:vAlign w:val="center"/>
          </w:tcPr>
          <w:p w14:paraId="2F83059D"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2973260E" w14:textId="77777777">
        <w:trPr>
          <w:trHeight w:val="574"/>
        </w:trPr>
        <w:tc>
          <w:tcPr>
            <w:tcW w:w="740" w:type="dxa"/>
            <w:vMerge/>
          </w:tcPr>
          <w:p w14:paraId="795D5CAC" w14:textId="77777777" w:rsidR="00F27349" w:rsidRDefault="00F27349">
            <w:pPr>
              <w:rPr>
                <w:rFonts w:ascii="宋体" w:hAnsi="宋体" w:hint="eastAsia"/>
                <w:szCs w:val="21"/>
              </w:rPr>
            </w:pPr>
          </w:p>
        </w:tc>
        <w:tc>
          <w:tcPr>
            <w:tcW w:w="1150" w:type="dxa"/>
            <w:vMerge/>
            <w:vAlign w:val="center"/>
          </w:tcPr>
          <w:p w14:paraId="40EF401A" w14:textId="77777777" w:rsidR="00F27349" w:rsidRDefault="00F27349">
            <w:pPr>
              <w:jc w:val="center"/>
              <w:rPr>
                <w:rFonts w:ascii="宋体" w:hAnsi="宋体" w:hint="eastAsia"/>
                <w:szCs w:val="21"/>
              </w:rPr>
            </w:pPr>
          </w:p>
        </w:tc>
        <w:tc>
          <w:tcPr>
            <w:tcW w:w="5620" w:type="dxa"/>
            <w:vAlign w:val="center"/>
          </w:tcPr>
          <w:p w14:paraId="1F24FE8F" w14:textId="77777777" w:rsidR="00F27349" w:rsidRDefault="00000000">
            <w:pPr>
              <w:rPr>
                <w:rFonts w:ascii="宋体" w:hAnsi="宋体" w:hint="eastAsia"/>
                <w:szCs w:val="21"/>
              </w:rPr>
            </w:pPr>
            <w:r>
              <w:rPr>
                <w:rFonts w:ascii="宋体" w:hAnsi="宋体" w:hint="eastAsia"/>
                <w:szCs w:val="21"/>
              </w:rPr>
              <w:t>安装、拆卸前应应对结构件以及高强度螺栓、销轴、定位板等连接件及安全装置进行检查</w:t>
            </w:r>
          </w:p>
        </w:tc>
        <w:tc>
          <w:tcPr>
            <w:tcW w:w="1820" w:type="dxa"/>
            <w:gridSpan w:val="2"/>
            <w:vAlign w:val="center"/>
          </w:tcPr>
          <w:p w14:paraId="554240A9"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0D95024F" w14:textId="77777777">
        <w:tc>
          <w:tcPr>
            <w:tcW w:w="740" w:type="dxa"/>
            <w:vMerge/>
          </w:tcPr>
          <w:p w14:paraId="13E1C7DC" w14:textId="77777777" w:rsidR="00F27349" w:rsidRDefault="00F27349">
            <w:pPr>
              <w:rPr>
                <w:rFonts w:ascii="宋体" w:hAnsi="宋体" w:hint="eastAsia"/>
                <w:szCs w:val="21"/>
              </w:rPr>
            </w:pPr>
          </w:p>
        </w:tc>
        <w:tc>
          <w:tcPr>
            <w:tcW w:w="1150" w:type="dxa"/>
            <w:vMerge/>
            <w:vAlign w:val="center"/>
          </w:tcPr>
          <w:p w14:paraId="4154A9CB" w14:textId="77777777" w:rsidR="00F27349" w:rsidRDefault="00F27349">
            <w:pPr>
              <w:jc w:val="center"/>
              <w:rPr>
                <w:rFonts w:ascii="宋体" w:hAnsi="宋体" w:hint="eastAsia"/>
                <w:szCs w:val="21"/>
              </w:rPr>
            </w:pPr>
          </w:p>
        </w:tc>
        <w:tc>
          <w:tcPr>
            <w:tcW w:w="5620" w:type="dxa"/>
            <w:vAlign w:val="center"/>
          </w:tcPr>
          <w:p w14:paraId="362B4660" w14:textId="77777777" w:rsidR="00F27349" w:rsidRDefault="00000000">
            <w:pPr>
              <w:rPr>
                <w:rFonts w:ascii="宋体" w:hAnsi="宋体" w:hint="eastAsia"/>
                <w:szCs w:val="21"/>
              </w:rPr>
            </w:pPr>
            <w:r>
              <w:rPr>
                <w:rFonts w:ascii="宋体" w:hAnsi="宋体" w:hint="eastAsia"/>
                <w:szCs w:val="21"/>
              </w:rPr>
              <w:t>安全装置（起升高度限制器、行</w:t>
            </w:r>
            <w:proofErr w:type="gramStart"/>
            <w:r>
              <w:rPr>
                <w:rFonts w:ascii="宋体" w:hAnsi="宋体" w:hint="eastAsia"/>
                <w:szCs w:val="21"/>
              </w:rPr>
              <w:t>程限位器</w:t>
            </w:r>
            <w:proofErr w:type="gramEnd"/>
            <w:r>
              <w:rPr>
                <w:rFonts w:ascii="宋体" w:hAnsi="宋体" w:hint="eastAsia"/>
                <w:szCs w:val="21"/>
              </w:rPr>
              <w:t>、起重量限制器、支腿机械锁定装置、安全制动器及超速开关、锚定装置、抗风防滑装置、连锁保护装置等）应齐全、有效，未被违规拆除、破坏</w:t>
            </w:r>
          </w:p>
        </w:tc>
        <w:tc>
          <w:tcPr>
            <w:tcW w:w="1820" w:type="dxa"/>
            <w:gridSpan w:val="2"/>
            <w:vAlign w:val="center"/>
          </w:tcPr>
          <w:p w14:paraId="56DF7A0F"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22E07EB1" w14:textId="77777777">
        <w:tc>
          <w:tcPr>
            <w:tcW w:w="740" w:type="dxa"/>
            <w:vMerge/>
          </w:tcPr>
          <w:p w14:paraId="14647AB7" w14:textId="77777777" w:rsidR="00F27349" w:rsidRDefault="00F27349">
            <w:pPr>
              <w:rPr>
                <w:rFonts w:ascii="宋体" w:hAnsi="宋体" w:hint="eastAsia"/>
                <w:szCs w:val="21"/>
              </w:rPr>
            </w:pPr>
          </w:p>
        </w:tc>
        <w:tc>
          <w:tcPr>
            <w:tcW w:w="1150" w:type="dxa"/>
            <w:vMerge/>
            <w:vAlign w:val="center"/>
          </w:tcPr>
          <w:p w14:paraId="7EE00389" w14:textId="77777777" w:rsidR="00F27349" w:rsidRDefault="00F27349">
            <w:pPr>
              <w:jc w:val="center"/>
              <w:rPr>
                <w:rFonts w:ascii="宋体" w:hAnsi="宋体" w:hint="eastAsia"/>
                <w:szCs w:val="21"/>
              </w:rPr>
            </w:pPr>
          </w:p>
        </w:tc>
        <w:tc>
          <w:tcPr>
            <w:tcW w:w="5620" w:type="dxa"/>
            <w:vAlign w:val="center"/>
          </w:tcPr>
          <w:p w14:paraId="312FA6A9" w14:textId="77777777" w:rsidR="00F27349" w:rsidRDefault="00000000">
            <w:pPr>
              <w:rPr>
                <w:rFonts w:ascii="宋体" w:hAnsi="宋体" w:hint="eastAsia"/>
                <w:szCs w:val="21"/>
              </w:rPr>
            </w:pPr>
            <w:r>
              <w:rPr>
                <w:rFonts w:ascii="宋体" w:hAnsi="宋体" w:hint="eastAsia"/>
                <w:szCs w:val="21"/>
              </w:rPr>
              <w:t>主要受力构件应不存在可见裂纹、严重锈蚀、塑性变形、开焊，或其连接螺栓、销轴缺失或失效等情形</w:t>
            </w:r>
          </w:p>
        </w:tc>
        <w:tc>
          <w:tcPr>
            <w:tcW w:w="1820" w:type="dxa"/>
            <w:gridSpan w:val="2"/>
            <w:vAlign w:val="center"/>
          </w:tcPr>
          <w:p w14:paraId="1C7BDEDD"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6C6FD3E7" w14:textId="77777777">
        <w:tc>
          <w:tcPr>
            <w:tcW w:w="740" w:type="dxa"/>
            <w:vMerge/>
          </w:tcPr>
          <w:p w14:paraId="345F3279" w14:textId="77777777" w:rsidR="00F27349" w:rsidRDefault="00F27349">
            <w:pPr>
              <w:rPr>
                <w:rFonts w:ascii="宋体" w:hAnsi="宋体" w:hint="eastAsia"/>
                <w:szCs w:val="21"/>
              </w:rPr>
            </w:pPr>
          </w:p>
        </w:tc>
        <w:tc>
          <w:tcPr>
            <w:tcW w:w="1150" w:type="dxa"/>
            <w:vMerge/>
            <w:vAlign w:val="center"/>
          </w:tcPr>
          <w:p w14:paraId="335D442E" w14:textId="77777777" w:rsidR="00F27349" w:rsidRDefault="00F27349">
            <w:pPr>
              <w:jc w:val="center"/>
              <w:rPr>
                <w:rFonts w:ascii="宋体" w:hAnsi="宋体" w:hint="eastAsia"/>
                <w:szCs w:val="21"/>
              </w:rPr>
            </w:pPr>
          </w:p>
        </w:tc>
        <w:tc>
          <w:tcPr>
            <w:tcW w:w="5620" w:type="dxa"/>
            <w:vAlign w:val="center"/>
          </w:tcPr>
          <w:p w14:paraId="1E8B8C73" w14:textId="77777777" w:rsidR="00F27349" w:rsidRDefault="00000000">
            <w:pPr>
              <w:rPr>
                <w:rFonts w:ascii="宋体" w:hAnsi="宋体" w:hint="eastAsia"/>
                <w:szCs w:val="21"/>
              </w:rPr>
            </w:pPr>
            <w:r>
              <w:rPr>
                <w:rFonts w:ascii="宋体" w:hAnsi="宋体" w:hint="eastAsia"/>
                <w:szCs w:val="21"/>
              </w:rPr>
              <w:t>车轮、传动齿轮的磨损、变形未达到报废要求</w:t>
            </w:r>
          </w:p>
        </w:tc>
        <w:tc>
          <w:tcPr>
            <w:tcW w:w="1820" w:type="dxa"/>
            <w:gridSpan w:val="2"/>
            <w:vAlign w:val="center"/>
          </w:tcPr>
          <w:p w14:paraId="36E49623"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0C5C735E" w14:textId="77777777">
        <w:tc>
          <w:tcPr>
            <w:tcW w:w="740" w:type="dxa"/>
            <w:vMerge/>
          </w:tcPr>
          <w:p w14:paraId="18E8E2E0" w14:textId="77777777" w:rsidR="00F27349" w:rsidRDefault="00F27349">
            <w:pPr>
              <w:rPr>
                <w:rFonts w:ascii="宋体" w:hAnsi="宋体" w:hint="eastAsia"/>
                <w:szCs w:val="21"/>
              </w:rPr>
            </w:pPr>
          </w:p>
        </w:tc>
        <w:tc>
          <w:tcPr>
            <w:tcW w:w="1150" w:type="dxa"/>
            <w:vMerge/>
            <w:vAlign w:val="center"/>
          </w:tcPr>
          <w:p w14:paraId="79831FFC" w14:textId="77777777" w:rsidR="00F27349" w:rsidRDefault="00F27349">
            <w:pPr>
              <w:jc w:val="center"/>
              <w:rPr>
                <w:rFonts w:ascii="宋体" w:hAnsi="宋体" w:hint="eastAsia"/>
                <w:szCs w:val="21"/>
              </w:rPr>
            </w:pPr>
          </w:p>
        </w:tc>
        <w:tc>
          <w:tcPr>
            <w:tcW w:w="5620" w:type="dxa"/>
            <w:vAlign w:val="center"/>
          </w:tcPr>
          <w:p w14:paraId="0BC58A17" w14:textId="77777777" w:rsidR="00F27349" w:rsidRDefault="00000000">
            <w:pPr>
              <w:rPr>
                <w:rFonts w:ascii="宋体" w:hAnsi="宋体" w:hint="eastAsia"/>
                <w:szCs w:val="21"/>
              </w:rPr>
            </w:pPr>
            <w:r>
              <w:rPr>
                <w:rFonts w:ascii="宋体" w:hAnsi="宋体" w:hint="eastAsia"/>
                <w:szCs w:val="21"/>
              </w:rPr>
              <w:t>吊钩、滑轮、卷筒与钢丝绳未达到报废要求</w:t>
            </w:r>
          </w:p>
        </w:tc>
        <w:tc>
          <w:tcPr>
            <w:tcW w:w="1820" w:type="dxa"/>
            <w:gridSpan w:val="2"/>
            <w:vAlign w:val="center"/>
          </w:tcPr>
          <w:p w14:paraId="14009358"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1529B370" w14:textId="77777777">
        <w:tc>
          <w:tcPr>
            <w:tcW w:w="740" w:type="dxa"/>
            <w:vMerge/>
          </w:tcPr>
          <w:p w14:paraId="2B71B004" w14:textId="77777777" w:rsidR="00F27349" w:rsidRDefault="00F27349">
            <w:pPr>
              <w:rPr>
                <w:rFonts w:ascii="宋体" w:hAnsi="宋体" w:hint="eastAsia"/>
                <w:szCs w:val="21"/>
              </w:rPr>
            </w:pPr>
          </w:p>
        </w:tc>
        <w:tc>
          <w:tcPr>
            <w:tcW w:w="1150" w:type="dxa"/>
            <w:vMerge/>
            <w:vAlign w:val="center"/>
          </w:tcPr>
          <w:p w14:paraId="14F84567" w14:textId="77777777" w:rsidR="00F27349" w:rsidRDefault="00F27349">
            <w:pPr>
              <w:jc w:val="center"/>
              <w:rPr>
                <w:rFonts w:ascii="宋体" w:hAnsi="宋体" w:hint="eastAsia"/>
                <w:szCs w:val="21"/>
              </w:rPr>
            </w:pPr>
          </w:p>
        </w:tc>
        <w:tc>
          <w:tcPr>
            <w:tcW w:w="5620" w:type="dxa"/>
            <w:vAlign w:val="center"/>
          </w:tcPr>
          <w:p w14:paraId="47B04EBE" w14:textId="77777777" w:rsidR="00F27349" w:rsidRDefault="00000000">
            <w:pPr>
              <w:rPr>
                <w:rFonts w:ascii="宋体" w:hAnsi="宋体" w:hint="eastAsia"/>
                <w:szCs w:val="21"/>
              </w:rPr>
            </w:pPr>
            <w:r>
              <w:rPr>
                <w:rFonts w:ascii="宋体" w:hAnsi="宋体" w:hint="eastAsia"/>
                <w:szCs w:val="21"/>
              </w:rPr>
              <w:t>恶劣天气条件停止进行架桥机安、</w:t>
            </w:r>
            <w:proofErr w:type="gramStart"/>
            <w:r>
              <w:rPr>
                <w:rFonts w:ascii="宋体" w:hAnsi="宋体" w:hint="eastAsia"/>
                <w:szCs w:val="21"/>
              </w:rPr>
              <w:t>拆工作</w:t>
            </w:r>
            <w:proofErr w:type="gramEnd"/>
          </w:p>
        </w:tc>
        <w:tc>
          <w:tcPr>
            <w:tcW w:w="1820" w:type="dxa"/>
            <w:gridSpan w:val="2"/>
            <w:vAlign w:val="center"/>
          </w:tcPr>
          <w:p w14:paraId="360AE735"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124C0FC0" w14:textId="77777777">
        <w:tc>
          <w:tcPr>
            <w:tcW w:w="740" w:type="dxa"/>
            <w:vMerge/>
          </w:tcPr>
          <w:p w14:paraId="1D0EA705" w14:textId="77777777" w:rsidR="00F27349" w:rsidRDefault="00F27349">
            <w:pPr>
              <w:rPr>
                <w:rFonts w:ascii="宋体" w:hAnsi="宋体" w:hint="eastAsia"/>
                <w:szCs w:val="21"/>
              </w:rPr>
            </w:pPr>
          </w:p>
        </w:tc>
        <w:tc>
          <w:tcPr>
            <w:tcW w:w="1150" w:type="dxa"/>
            <w:vMerge/>
            <w:vAlign w:val="center"/>
          </w:tcPr>
          <w:p w14:paraId="1725740E" w14:textId="77777777" w:rsidR="00F27349" w:rsidRDefault="00F27349">
            <w:pPr>
              <w:jc w:val="center"/>
              <w:rPr>
                <w:rFonts w:ascii="宋体" w:hAnsi="宋体" w:hint="eastAsia"/>
                <w:szCs w:val="21"/>
              </w:rPr>
            </w:pPr>
          </w:p>
        </w:tc>
        <w:tc>
          <w:tcPr>
            <w:tcW w:w="5620" w:type="dxa"/>
            <w:vAlign w:val="center"/>
          </w:tcPr>
          <w:p w14:paraId="6F36DA2E" w14:textId="77777777" w:rsidR="00F27349" w:rsidRDefault="00000000">
            <w:pPr>
              <w:rPr>
                <w:rFonts w:ascii="宋体" w:hAnsi="宋体" w:hint="eastAsia"/>
                <w:szCs w:val="21"/>
              </w:rPr>
            </w:pPr>
            <w:proofErr w:type="gramStart"/>
            <w:r>
              <w:rPr>
                <w:rFonts w:ascii="宋体" w:hAnsi="宋体" w:hint="eastAsia"/>
                <w:szCs w:val="21"/>
              </w:rPr>
              <w:t>当遇特殊情况</w:t>
            </w:r>
            <w:proofErr w:type="gramEnd"/>
            <w:r>
              <w:rPr>
                <w:rFonts w:ascii="宋体" w:hAnsi="宋体" w:hint="eastAsia"/>
                <w:szCs w:val="21"/>
              </w:rPr>
              <w:t>中断安装、拆卸作业时，应切断电源并对已</w:t>
            </w:r>
            <w:proofErr w:type="gramStart"/>
            <w:r>
              <w:rPr>
                <w:rFonts w:ascii="宋体" w:hAnsi="宋体" w:hint="eastAsia"/>
                <w:szCs w:val="21"/>
              </w:rPr>
              <w:t>安拆部分</w:t>
            </w:r>
            <w:proofErr w:type="gramEnd"/>
            <w:r>
              <w:rPr>
                <w:rFonts w:ascii="宋体" w:hAnsi="宋体" w:hint="eastAsia"/>
                <w:szCs w:val="21"/>
              </w:rPr>
              <w:t>进行临时固定</w:t>
            </w:r>
          </w:p>
        </w:tc>
        <w:tc>
          <w:tcPr>
            <w:tcW w:w="1820" w:type="dxa"/>
            <w:gridSpan w:val="2"/>
            <w:vAlign w:val="center"/>
          </w:tcPr>
          <w:p w14:paraId="08D97EEC"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3B57744D" w14:textId="77777777">
        <w:trPr>
          <w:trHeight w:val="389"/>
        </w:trPr>
        <w:tc>
          <w:tcPr>
            <w:tcW w:w="740" w:type="dxa"/>
            <w:vMerge/>
          </w:tcPr>
          <w:p w14:paraId="37DE8E76" w14:textId="77777777" w:rsidR="00F27349" w:rsidRDefault="00F27349">
            <w:pPr>
              <w:rPr>
                <w:rFonts w:ascii="宋体" w:hAnsi="宋体" w:hint="eastAsia"/>
                <w:szCs w:val="21"/>
              </w:rPr>
            </w:pPr>
          </w:p>
        </w:tc>
        <w:tc>
          <w:tcPr>
            <w:tcW w:w="1150" w:type="dxa"/>
            <w:vMerge/>
            <w:vAlign w:val="center"/>
          </w:tcPr>
          <w:p w14:paraId="0A277C99" w14:textId="77777777" w:rsidR="00F27349" w:rsidRDefault="00F27349">
            <w:pPr>
              <w:jc w:val="center"/>
              <w:rPr>
                <w:rFonts w:ascii="宋体" w:hAnsi="宋体" w:hint="eastAsia"/>
                <w:szCs w:val="21"/>
              </w:rPr>
            </w:pPr>
          </w:p>
        </w:tc>
        <w:tc>
          <w:tcPr>
            <w:tcW w:w="5620" w:type="dxa"/>
            <w:vAlign w:val="center"/>
          </w:tcPr>
          <w:p w14:paraId="3AD88802" w14:textId="77777777" w:rsidR="00F27349" w:rsidRDefault="00000000">
            <w:pPr>
              <w:rPr>
                <w:rFonts w:ascii="宋体" w:hAnsi="宋体" w:hint="eastAsia"/>
                <w:szCs w:val="21"/>
              </w:rPr>
            </w:pPr>
            <w:r>
              <w:rPr>
                <w:rFonts w:ascii="宋体" w:hAnsi="宋体" w:hint="eastAsia"/>
                <w:szCs w:val="21"/>
              </w:rPr>
              <w:t>未违规吊人或使用达到报废标准的架桥机</w:t>
            </w:r>
          </w:p>
        </w:tc>
        <w:tc>
          <w:tcPr>
            <w:tcW w:w="1820" w:type="dxa"/>
            <w:gridSpan w:val="2"/>
            <w:vAlign w:val="center"/>
          </w:tcPr>
          <w:p w14:paraId="50F5F86A" w14:textId="77777777" w:rsidR="00F27349" w:rsidRDefault="00000000">
            <w:pPr>
              <w:jc w:val="center"/>
              <w:rPr>
                <w:rFonts w:ascii="宋体" w:hAnsi="宋体" w:hint="eastAsia"/>
                <w:sz w:val="18"/>
                <w:szCs w:val="18"/>
              </w:rPr>
            </w:pPr>
            <w:r>
              <w:rPr>
                <w:rFonts w:ascii="宋体" w:hAnsi="宋体" w:hint="eastAsia"/>
                <w:sz w:val="18"/>
                <w:szCs w:val="18"/>
              </w:rPr>
              <w:t>符合□不符合□</w:t>
            </w:r>
          </w:p>
        </w:tc>
      </w:tr>
      <w:tr w:rsidR="00F27349" w14:paraId="7FFC066C" w14:textId="77777777">
        <w:tc>
          <w:tcPr>
            <w:tcW w:w="740" w:type="dxa"/>
            <w:vMerge w:val="restart"/>
            <w:vAlign w:val="center"/>
          </w:tcPr>
          <w:p w14:paraId="499901F1" w14:textId="77777777" w:rsidR="00F27349" w:rsidRDefault="00000000">
            <w:pPr>
              <w:jc w:val="center"/>
              <w:rPr>
                <w:rFonts w:ascii="宋体" w:hAnsi="宋体" w:hint="eastAsia"/>
                <w:szCs w:val="21"/>
              </w:rPr>
            </w:pPr>
            <w:r>
              <w:rPr>
                <w:rFonts w:ascii="宋体" w:hAnsi="宋体" w:hint="eastAsia"/>
                <w:szCs w:val="21"/>
              </w:rPr>
              <w:t>序号</w:t>
            </w:r>
          </w:p>
        </w:tc>
        <w:tc>
          <w:tcPr>
            <w:tcW w:w="1150" w:type="dxa"/>
            <w:vMerge w:val="restart"/>
            <w:vAlign w:val="center"/>
          </w:tcPr>
          <w:p w14:paraId="75C34587" w14:textId="77777777" w:rsidR="00F27349" w:rsidRDefault="00000000">
            <w:pPr>
              <w:jc w:val="center"/>
              <w:rPr>
                <w:rFonts w:ascii="宋体" w:hAnsi="宋体" w:hint="eastAsia"/>
                <w:szCs w:val="21"/>
              </w:rPr>
            </w:pPr>
            <w:r>
              <w:rPr>
                <w:rFonts w:ascii="宋体" w:hAnsi="宋体" w:hint="eastAsia"/>
                <w:szCs w:val="21"/>
              </w:rPr>
              <w:t>评分项目</w:t>
            </w:r>
          </w:p>
        </w:tc>
        <w:tc>
          <w:tcPr>
            <w:tcW w:w="5620" w:type="dxa"/>
            <w:vMerge w:val="restart"/>
          </w:tcPr>
          <w:p w14:paraId="0BC108EE" w14:textId="77777777" w:rsidR="00F27349" w:rsidRDefault="00F27349">
            <w:pPr>
              <w:jc w:val="center"/>
              <w:rPr>
                <w:rFonts w:ascii="宋体" w:hAnsi="宋体" w:hint="eastAsia"/>
                <w:szCs w:val="21"/>
              </w:rPr>
            </w:pPr>
          </w:p>
          <w:p w14:paraId="03D54259" w14:textId="77777777" w:rsidR="00F27349" w:rsidRDefault="00000000">
            <w:pPr>
              <w:jc w:val="center"/>
              <w:rPr>
                <w:rFonts w:ascii="宋体" w:hAnsi="宋体" w:hint="eastAsia"/>
                <w:szCs w:val="21"/>
              </w:rPr>
            </w:pPr>
            <w:r>
              <w:rPr>
                <w:rFonts w:ascii="宋体" w:hAnsi="宋体" w:hint="eastAsia"/>
                <w:szCs w:val="21"/>
              </w:rPr>
              <w:t>扣分标准</w:t>
            </w:r>
          </w:p>
        </w:tc>
        <w:tc>
          <w:tcPr>
            <w:tcW w:w="1820" w:type="dxa"/>
            <w:gridSpan w:val="2"/>
          </w:tcPr>
          <w:p w14:paraId="03E5EDBA" w14:textId="77777777" w:rsidR="00F27349" w:rsidRDefault="00000000">
            <w:pPr>
              <w:jc w:val="center"/>
              <w:rPr>
                <w:rFonts w:ascii="宋体" w:hAnsi="宋体" w:hint="eastAsia"/>
                <w:szCs w:val="21"/>
              </w:rPr>
            </w:pPr>
            <w:r>
              <w:rPr>
                <w:rFonts w:ascii="宋体" w:hAnsi="宋体" w:hint="eastAsia"/>
                <w:szCs w:val="21"/>
              </w:rPr>
              <w:t>评价得分</w:t>
            </w:r>
          </w:p>
        </w:tc>
      </w:tr>
      <w:tr w:rsidR="00F27349" w14:paraId="2F088F92" w14:textId="77777777">
        <w:trPr>
          <w:trHeight w:val="344"/>
        </w:trPr>
        <w:tc>
          <w:tcPr>
            <w:tcW w:w="740" w:type="dxa"/>
            <w:vMerge/>
            <w:vAlign w:val="center"/>
          </w:tcPr>
          <w:p w14:paraId="2CE62837" w14:textId="77777777" w:rsidR="00F27349" w:rsidRDefault="00F27349">
            <w:pPr>
              <w:jc w:val="center"/>
              <w:rPr>
                <w:rFonts w:ascii="宋体" w:hAnsi="宋体" w:hint="eastAsia"/>
                <w:szCs w:val="21"/>
              </w:rPr>
            </w:pPr>
          </w:p>
        </w:tc>
        <w:tc>
          <w:tcPr>
            <w:tcW w:w="1150" w:type="dxa"/>
            <w:vMerge/>
            <w:vAlign w:val="center"/>
          </w:tcPr>
          <w:p w14:paraId="2274D788" w14:textId="77777777" w:rsidR="00F27349" w:rsidRDefault="00F27349">
            <w:pPr>
              <w:jc w:val="center"/>
              <w:rPr>
                <w:rFonts w:ascii="宋体" w:hAnsi="宋体" w:hint="eastAsia"/>
                <w:szCs w:val="21"/>
              </w:rPr>
            </w:pPr>
          </w:p>
        </w:tc>
        <w:tc>
          <w:tcPr>
            <w:tcW w:w="5620" w:type="dxa"/>
            <w:vMerge/>
          </w:tcPr>
          <w:p w14:paraId="031CF576" w14:textId="77777777" w:rsidR="00F27349" w:rsidRDefault="00F27349">
            <w:pPr>
              <w:rPr>
                <w:rFonts w:ascii="宋体" w:hAnsi="宋体" w:hint="eastAsia"/>
                <w:szCs w:val="21"/>
              </w:rPr>
            </w:pPr>
          </w:p>
        </w:tc>
        <w:tc>
          <w:tcPr>
            <w:tcW w:w="950" w:type="dxa"/>
          </w:tcPr>
          <w:p w14:paraId="30F7C389" w14:textId="77777777" w:rsidR="00F27349" w:rsidRDefault="00000000">
            <w:pPr>
              <w:rPr>
                <w:rFonts w:ascii="宋体" w:hAnsi="宋体" w:hint="eastAsia"/>
                <w:szCs w:val="21"/>
              </w:rPr>
            </w:pPr>
            <w:r>
              <w:rPr>
                <w:rFonts w:ascii="宋体" w:hAnsi="宋体" w:hint="eastAsia"/>
                <w:szCs w:val="21"/>
              </w:rPr>
              <w:t>应得分</w:t>
            </w:r>
          </w:p>
        </w:tc>
        <w:tc>
          <w:tcPr>
            <w:tcW w:w="870" w:type="dxa"/>
          </w:tcPr>
          <w:p w14:paraId="36E9C173" w14:textId="77777777" w:rsidR="00F27349" w:rsidRDefault="00000000">
            <w:pPr>
              <w:rPr>
                <w:rFonts w:ascii="宋体" w:hAnsi="宋体" w:hint="eastAsia"/>
                <w:szCs w:val="21"/>
              </w:rPr>
            </w:pPr>
            <w:r>
              <w:rPr>
                <w:rFonts w:ascii="宋体" w:hAnsi="宋体" w:hint="eastAsia"/>
                <w:szCs w:val="21"/>
              </w:rPr>
              <w:t>实得分</w:t>
            </w:r>
          </w:p>
        </w:tc>
      </w:tr>
      <w:tr w:rsidR="00F27349" w14:paraId="5C4AB154" w14:textId="77777777">
        <w:tc>
          <w:tcPr>
            <w:tcW w:w="740" w:type="dxa"/>
            <w:vAlign w:val="center"/>
          </w:tcPr>
          <w:p w14:paraId="01818910" w14:textId="77777777" w:rsidR="00F27349" w:rsidRDefault="00000000">
            <w:pPr>
              <w:jc w:val="center"/>
              <w:rPr>
                <w:rFonts w:ascii="宋体" w:hAnsi="宋体" w:hint="eastAsia"/>
                <w:szCs w:val="21"/>
              </w:rPr>
            </w:pPr>
            <w:r>
              <w:rPr>
                <w:rFonts w:ascii="宋体" w:hAnsi="宋体" w:hint="eastAsia"/>
                <w:szCs w:val="21"/>
              </w:rPr>
              <w:t>1</w:t>
            </w:r>
          </w:p>
        </w:tc>
        <w:tc>
          <w:tcPr>
            <w:tcW w:w="1150" w:type="dxa"/>
            <w:vAlign w:val="center"/>
          </w:tcPr>
          <w:p w14:paraId="4872134A" w14:textId="77777777" w:rsidR="00F27349" w:rsidRDefault="00000000">
            <w:pPr>
              <w:jc w:val="center"/>
              <w:rPr>
                <w:rFonts w:ascii="宋体" w:hAnsi="宋体" w:hint="eastAsia"/>
                <w:szCs w:val="21"/>
              </w:rPr>
            </w:pPr>
            <w:r>
              <w:rPr>
                <w:rFonts w:ascii="宋体" w:hAnsi="宋体" w:hint="eastAsia"/>
                <w:szCs w:val="21"/>
              </w:rPr>
              <w:t>方案与</w:t>
            </w:r>
          </w:p>
          <w:p w14:paraId="2649BD61" w14:textId="77777777" w:rsidR="00F27349" w:rsidRDefault="00000000">
            <w:pPr>
              <w:jc w:val="center"/>
              <w:rPr>
                <w:rFonts w:ascii="宋体" w:hAnsi="宋体" w:hint="eastAsia"/>
                <w:szCs w:val="21"/>
              </w:rPr>
            </w:pPr>
            <w:r>
              <w:rPr>
                <w:rFonts w:ascii="宋体" w:hAnsi="宋体" w:hint="eastAsia"/>
                <w:szCs w:val="21"/>
              </w:rPr>
              <w:t>交底</w:t>
            </w:r>
          </w:p>
        </w:tc>
        <w:tc>
          <w:tcPr>
            <w:tcW w:w="5620" w:type="dxa"/>
          </w:tcPr>
          <w:p w14:paraId="26CFEDBE" w14:textId="77777777" w:rsidR="00F27349" w:rsidRDefault="00000000">
            <w:pPr>
              <w:rPr>
                <w:rFonts w:ascii="宋体" w:hAnsi="宋体" w:hint="eastAsia"/>
                <w:szCs w:val="21"/>
              </w:rPr>
            </w:pPr>
            <w:r>
              <w:rPr>
                <w:rFonts w:ascii="宋体" w:hAnsi="宋体" w:hint="eastAsia"/>
                <w:szCs w:val="21"/>
              </w:rPr>
              <w:t>专项施工方案编制内容不全或无针对性，扣</w:t>
            </w:r>
            <w:r>
              <w:rPr>
                <w:rFonts w:ascii="宋体" w:hAnsi="宋体" w:hint="eastAsia"/>
                <w:szCs w:val="21"/>
              </w:rPr>
              <w:t>5</w:t>
            </w:r>
            <w:r>
              <w:rPr>
                <w:rFonts w:ascii="宋体" w:hAnsi="宋体" w:hint="eastAsia"/>
                <w:szCs w:val="21"/>
              </w:rPr>
              <w:t>分</w:t>
            </w:r>
          </w:p>
          <w:p w14:paraId="529669CF" w14:textId="77777777" w:rsidR="00F27349" w:rsidRDefault="00000000">
            <w:pPr>
              <w:rPr>
                <w:rFonts w:ascii="宋体" w:hAnsi="宋体" w:hint="eastAsia"/>
                <w:szCs w:val="21"/>
              </w:rPr>
            </w:pPr>
            <w:r>
              <w:rPr>
                <w:rFonts w:ascii="宋体" w:hAnsi="宋体" w:hint="eastAsia"/>
                <w:szCs w:val="21"/>
              </w:rPr>
              <w:t>专项施工方案实施前，未进行安全技术交底，扣</w:t>
            </w:r>
            <w:r>
              <w:rPr>
                <w:rFonts w:ascii="宋体" w:hAnsi="宋体" w:hint="eastAsia"/>
                <w:szCs w:val="21"/>
              </w:rPr>
              <w:t>10</w:t>
            </w:r>
            <w:r>
              <w:rPr>
                <w:rFonts w:ascii="宋体" w:hAnsi="宋体" w:hint="eastAsia"/>
                <w:szCs w:val="21"/>
              </w:rPr>
              <w:t>分；</w:t>
            </w:r>
          </w:p>
          <w:p w14:paraId="66EC4C10" w14:textId="77777777" w:rsidR="00F27349" w:rsidRDefault="00000000">
            <w:pPr>
              <w:rPr>
                <w:rFonts w:ascii="宋体" w:hAnsi="宋体" w:hint="eastAsia"/>
                <w:szCs w:val="21"/>
              </w:rPr>
            </w:pPr>
            <w:r>
              <w:rPr>
                <w:rFonts w:ascii="宋体" w:hAnsi="宋体" w:hint="eastAsia"/>
                <w:szCs w:val="21"/>
              </w:rPr>
              <w:t>安全技术交底记录填写不符要求，扣</w:t>
            </w:r>
            <w:r>
              <w:rPr>
                <w:rFonts w:ascii="宋体" w:hAnsi="宋体" w:hint="eastAsia"/>
                <w:szCs w:val="21"/>
              </w:rPr>
              <w:t>5</w:t>
            </w:r>
            <w:r>
              <w:rPr>
                <w:rFonts w:ascii="宋体" w:hAnsi="宋体" w:hint="eastAsia"/>
                <w:szCs w:val="21"/>
              </w:rPr>
              <w:t>分</w:t>
            </w:r>
          </w:p>
        </w:tc>
        <w:tc>
          <w:tcPr>
            <w:tcW w:w="950" w:type="dxa"/>
            <w:vAlign w:val="center"/>
          </w:tcPr>
          <w:p w14:paraId="1B2D85A9"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4E124ED0" w14:textId="77777777" w:rsidR="00F27349" w:rsidRDefault="00F27349">
            <w:pPr>
              <w:rPr>
                <w:rFonts w:ascii="宋体" w:hAnsi="宋体" w:hint="eastAsia"/>
                <w:szCs w:val="21"/>
              </w:rPr>
            </w:pPr>
          </w:p>
        </w:tc>
      </w:tr>
      <w:tr w:rsidR="00F27349" w14:paraId="79056100" w14:textId="77777777">
        <w:tc>
          <w:tcPr>
            <w:tcW w:w="740" w:type="dxa"/>
            <w:vAlign w:val="center"/>
          </w:tcPr>
          <w:p w14:paraId="59BAF231" w14:textId="77777777" w:rsidR="00F27349" w:rsidRDefault="00000000">
            <w:pPr>
              <w:jc w:val="center"/>
              <w:rPr>
                <w:rFonts w:ascii="宋体" w:hAnsi="宋体" w:hint="eastAsia"/>
                <w:szCs w:val="21"/>
              </w:rPr>
            </w:pPr>
            <w:r>
              <w:rPr>
                <w:rFonts w:ascii="宋体" w:hAnsi="宋体" w:hint="eastAsia"/>
                <w:szCs w:val="21"/>
              </w:rPr>
              <w:t>2</w:t>
            </w:r>
          </w:p>
        </w:tc>
        <w:tc>
          <w:tcPr>
            <w:tcW w:w="1150" w:type="dxa"/>
            <w:vAlign w:val="center"/>
          </w:tcPr>
          <w:p w14:paraId="6556C67E" w14:textId="77777777" w:rsidR="00F27349" w:rsidRDefault="00000000">
            <w:pPr>
              <w:rPr>
                <w:rFonts w:ascii="宋体" w:hAnsi="宋体" w:hint="eastAsia"/>
                <w:szCs w:val="21"/>
              </w:rPr>
            </w:pPr>
            <w:r>
              <w:rPr>
                <w:rFonts w:ascii="宋体" w:hAnsi="宋体" w:hint="eastAsia"/>
                <w:szCs w:val="21"/>
              </w:rPr>
              <w:t>安全装置</w:t>
            </w:r>
          </w:p>
        </w:tc>
        <w:tc>
          <w:tcPr>
            <w:tcW w:w="5620" w:type="dxa"/>
          </w:tcPr>
          <w:p w14:paraId="12807196" w14:textId="77777777" w:rsidR="00F27349" w:rsidRDefault="00000000">
            <w:pPr>
              <w:rPr>
                <w:rFonts w:ascii="宋体" w:hAnsi="宋体" w:hint="eastAsia"/>
                <w:szCs w:val="21"/>
              </w:rPr>
            </w:pPr>
            <w:r>
              <w:rPr>
                <w:rFonts w:ascii="宋体" w:hAnsi="宋体" w:hint="eastAsia"/>
                <w:szCs w:val="21"/>
              </w:rPr>
              <w:t>运行机构未设缓冲装置；</w:t>
            </w:r>
            <w:proofErr w:type="gramStart"/>
            <w:r>
              <w:rPr>
                <w:rFonts w:ascii="宋体" w:hAnsi="宋体" w:hint="eastAsia"/>
                <w:szCs w:val="21"/>
              </w:rPr>
              <w:t>端部止挡装置</w:t>
            </w:r>
            <w:proofErr w:type="gramEnd"/>
            <w:r>
              <w:rPr>
                <w:rFonts w:ascii="宋体" w:hAnsi="宋体" w:hint="eastAsia"/>
                <w:szCs w:val="21"/>
              </w:rPr>
              <w:t>不牢固可靠，扣</w:t>
            </w:r>
            <w:r>
              <w:rPr>
                <w:rFonts w:ascii="宋体" w:hAnsi="宋体" w:hint="eastAsia"/>
                <w:szCs w:val="21"/>
              </w:rPr>
              <w:t>10</w:t>
            </w:r>
            <w:r>
              <w:rPr>
                <w:rFonts w:ascii="宋体" w:hAnsi="宋体" w:hint="eastAsia"/>
                <w:szCs w:val="21"/>
              </w:rPr>
              <w:t>分</w:t>
            </w:r>
          </w:p>
          <w:p w14:paraId="3BE6FD4C" w14:textId="77777777" w:rsidR="00F27349" w:rsidRDefault="00000000">
            <w:pPr>
              <w:rPr>
                <w:rFonts w:ascii="宋体" w:hAnsi="宋体" w:hint="eastAsia"/>
                <w:szCs w:val="21"/>
              </w:rPr>
            </w:pPr>
            <w:r>
              <w:rPr>
                <w:rFonts w:ascii="宋体" w:hAnsi="宋体" w:hint="eastAsia"/>
                <w:szCs w:val="21"/>
              </w:rPr>
              <w:t>未设置可正常使用的风速仪和防护罩，</w:t>
            </w:r>
            <w:r>
              <w:rPr>
                <w:rFonts w:ascii="宋体" w:hAnsi="宋体" w:hint="eastAsia"/>
                <w:szCs w:val="21"/>
              </w:rPr>
              <w:t xml:space="preserve"> </w:t>
            </w:r>
            <w:r>
              <w:rPr>
                <w:rFonts w:ascii="宋体" w:hAnsi="宋体" w:hint="eastAsia"/>
                <w:szCs w:val="21"/>
              </w:rPr>
              <w:t>扣</w:t>
            </w:r>
            <w:r>
              <w:rPr>
                <w:rFonts w:ascii="宋体" w:hAnsi="宋体" w:hint="eastAsia"/>
                <w:szCs w:val="21"/>
              </w:rPr>
              <w:t xml:space="preserve"> 5 </w:t>
            </w:r>
            <w:r>
              <w:rPr>
                <w:rFonts w:ascii="宋体" w:hAnsi="宋体" w:hint="eastAsia"/>
                <w:szCs w:val="21"/>
              </w:rPr>
              <w:t>分</w:t>
            </w:r>
          </w:p>
        </w:tc>
        <w:tc>
          <w:tcPr>
            <w:tcW w:w="950" w:type="dxa"/>
            <w:vAlign w:val="center"/>
          </w:tcPr>
          <w:p w14:paraId="40E7B2C4"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4AE68F5F" w14:textId="77777777" w:rsidR="00F27349" w:rsidRDefault="00F27349">
            <w:pPr>
              <w:rPr>
                <w:rFonts w:ascii="宋体" w:hAnsi="宋体" w:hint="eastAsia"/>
                <w:szCs w:val="21"/>
              </w:rPr>
            </w:pPr>
          </w:p>
        </w:tc>
      </w:tr>
      <w:tr w:rsidR="00F27349" w14:paraId="0A5BEFFB" w14:textId="77777777">
        <w:tc>
          <w:tcPr>
            <w:tcW w:w="740" w:type="dxa"/>
            <w:vAlign w:val="center"/>
          </w:tcPr>
          <w:p w14:paraId="6E4AD208" w14:textId="77777777" w:rsidR="00F27349" w:rsidRDefault="00000000">
            <w:pPr>
              <w:jc w:val="center"/>
              <w:rPr>
                <w:rFonts w:ascii="宋体" w:hAnsi="宋体" w:hint="eastAsia"/>
                <w:szCs w:val="21"/>
              </w:rPr>
            </w:pPr>
            <w:r>
              <w:rPr>
                <w:rFonts w:ascii="宋体" w:hAnsi="宋体" w:hint="eastAsia"/>
                <w:szCs w:val="21"/>
              </w:rPr>
              <w:t>2</w:t>
            </w:r>
          </w:p>
        </w:tc>
        <w:tc>
          <w:tcPr>
            <w:tcW w:w="1150" w:type="dxa"/>
            <w:vAlign w:val="center"/>
          </w:tcPr>
          <w:p w14:paraId="3824229E" w14:textId="77777777" w:rsidR="00F27349" w:rsidRDefault="00000000">
            <w:pPr>
              <w:jc w:val="center"/>
              <w:rPr>
                <w:rFonts w:ascii="宋体" w:hAnsi="宋体" w:hint="eastAsia"/>
                <w:color w:val="000000"/>
                <w:sz w:val="18"/>
                <w:szCs w:val="18"/>
              </w:rPr>
            </w:pPr>
            <w:r>
              <w:rPr>
                <w:rFonts w:ascii="宋体" w:hAnsi="宋体" w:hint="eastAsia"/>
                <w:color w:val="000000"/>
                <w:sz w:val="18"/>
                <w:szCs w:val="18"/>
              </w:rPr>
              <w:t>结构设</w:t>
            </w:r>
          </w:p>
          <w:p w14:paraId="00FE2AD9" w14:textId="77777777" w:rsidR="00F27349" w:rsidRDefault="00000000">
            <w:pPr>
              <w:rPr>
                <w:rFonts w:ascii="宋体" w:hAnsi="宋体" w:hint="eastAsia"/>
                <w:szCs w:val="21"/>
              </w:rPr>
            </w:pPr>
            <w:r>
              <w:rPr>
                <w:rFonts w:ascii="宋体" w:hAnsi="宋体" w:hint="eastAsia"/>
                <w:color w:val="000000"/>
                <w:sz w:val="18"/>
                <w:szCs w:val="18"/>
              </w:rPr>
              <w:t>施及零部件</w:t>
            </w:r>
          </w:p>
        </w:tc>
        <w:tc>
          <w:tcPr>
            <w:tcW w:w="5620" w:type="dxa"/>
          </w:tcPr>
          <w:p w14:paraId="7F6A1C84" w14:textId="77777777" w:rsidR="00F27349" w:rsidRDefault="00000000">
            <w:pPr>
              <w:rPr>
                <w:rFonts w:ascii="宋体" w:hAnsi="宋体" w:hint="eastAsia"/>
                <w:szCs w:val="21"/>
              </w:rPr>
            </w:pPr>
            <w:r>
              <w:rPr>
                <w:rFonts w:ascii="宋体" w:hAnsi="宋体" w:hint="eastAsia"/>
                <w:szCs w:val="21"/>
              </w:rPr>
              <w:t>高强螺栓、销轴、紧固件的紧固、连接不符合产品说明书要求，每处扣</w:t>
            </w:r>
            <w:r>
              <w:rPr>
                <w:rFonts w:ascii="宋体" w:hAnsi="宋体" w:hint="eastAsia"/>
                <w:szCs w:val="21"/>
              </w:rPr>
              <w:t>5</w:t>
            </w:r>
            <w:r>
              <w:rPr>
                <w:rFonts w:ascii="宋体" w:hAnsi="宋体" w:hint="eastAsia"/>
                <w:szCs w:val="21"/>
              </w:rPr>
              <w:t>分</w:t>
            </w:r>
          </w:p>
          <w:p w14:paraId="4D2F098C" w14:textId="77777777" w:rsidR="00F27349" w:rsidRDefault="00000000">
            <w:pPr>
              <w:rPr>
                <w:rFonts w:ascii="宋体" w:hAnsi="宋体" w:hint="eastAsia"/>
                <w:szCs w:val="21"/>
              </w:rPr>
            </w:pPr>
            <w:r>
              <w:rPr>
                <w:rFonts w:ascii="宋体" w:hAnsi="宋体" w:hint="eastAsia"/>
                <w:szCs w:val="21"/>
              </w:rPr>
              <w:t>平台、通道、梯子、护栏设置不符合产品说明书要求，每处扣</w:t>
            </w:r>
            <w:r>
              <w:rPr>
                <w:rFonts w:ascii="宋体" w:hAnsi="宋体" w:hint="eastAsia"/>
                <w:szCs w:val="21"/>
              </w:rPr>
              <w:t>4</w:t>
            </w:r>
            <w:r>
              <w:rPr>
                <w:rFonts w:ascii="宋体" w:hAnsi="宋体" w:hint="eastAsia"/>
                <w:szCs w:val="21"/>
              </w:rPr>
              <w:t>分</w:t>
            </w:r>
          </w:p>
          <w:p w14:paraId="30DBED29" w14:textId="77777777" w:rsidR="00F27349" w:rsidRDefault="00000000">
            <w:pPr>
              <w:rPr>
                <w:rFonts w:ascii="宋体" w:hAnsi="宋体" w:hint="eastAsia"/>
                <w:szCs w:val="21"/>
              </w:rPr>
            </w:pPr>
            <w:r>
              <w:rPr>
                <w:rFonts w:ascii="宋体" w:hAnsi="宋体" w:hint="eastAsia"/>
                <w:szCs w:val="21"/>
              </w:rPr>
              <w:t>吊钩、滑轮、卷筒未安装完好可靠的钢丝绳防脱装置，扣</w:t>
            </w:r>
            <w:r>
              <w:rPr>
                <w:rFonts w:ascii="宋体" w:hAnsi="宋体" w:hint="eastAsia"/>
                <w:szCs w:val="21"/>
              </w:rPr>
              <w:t>10</w:t>
            </w:r>
            <w:r>
              <w:rPr>
                <w:rFonts w:ascii="宋体" w:hAnsi="宋体" w:hint="eastAsia"/>
                <w:szCs w:val="21"/>
              </w:rPr>
              <w:t>分</w:t>
            </w:r>
          </w:p>
          <w:p w14:paraId="0B3934A6" w14:textId="77777777" w:rsidR="00F27349" w:rsidRDefault="00000000">
            <w:pPr>
              <w:rPr>
                <w:rFonts w:ascii="宋体" w:hAnsi="宋体" w:hint="eastAsia"/>
                <w:szCs w:val="21"/>
              </w:rPr>
            </w:pPr>
            <w:r>
              <w:rPr>
                <w:rFonts w:ascii="宋体" w:hAnsi="宋体" w:hint="eastAsia"/>
                <w:szCs w:val="21"/>
              </w:rPr>
              <w:t>钢丝绳的规格、型号、穿绕不符合产品说明书要求，扣</w:t>
            </w:r>
            <w:r>
              <w:rPr>
                <w:rFonts w:ascii="宋体" w:hAnsi="宋体" w:hint="eastAsia"/>
                <w:szCs w:val="21"/>
              </w:rPr>
              <w:t>10</w:t>
            </w:r>
            <w:r>
              <w:rPr>
                <w:rFonts w:ascii="宋体" w:hAnsi="宋体" w:hint="eastAsia"/>
                <w:szCs w:val="21"/>
              </w:rPr>
              <w:t>分；</w:t>
            </w:r>
          </w:p>
          <w:p w14:paraId="3B681DFC" w14:textId="77777777" w:rsidR="00F27349" w:rsidRDefault="00000000">
            <w:pPr>
              <w:rPr>
                <w:rFonts w:ascii="宋体" w:hAnsi="宋体" w:hint="eastAsia"/>
                <w:szCs w:val="21"/>
              </w:rPr>
            </w:pPr>
            <w:r>
              <w:rPr>
                <w:rFonts w:ascii="宋体" w:hAnsi="宋体" w:hint="eastAsia"/>
                <w:szCs w:val="21"/>
              </w:rPr>
              <w:t>钢丝绳</w:t>
            </w:r>
            <w:proofErr w:type="gramStart"/>
            <w:r>
              <w:rPr>
                <w:rFonts w:ascii="宋体" w:hAnsi="宋体" w:hint="eastAsia"/>
                <w:szCs w:val="21"/>
              </w:rPr>
              <w:t>端部固接方式</w:t>
            </w:r>
            <w:proofErr w:type="gramEnd"/>
            <w:r>
              <w:rPr>
                <w:rFonts w:ascii="宋体" w:hAnsi="宋体" w:hint="eastAsia"/>
                <w:szCs w:val="21"/>
              </w:rPr>
              <w:t>不符合国家现行相关标准要求，扣</w:t>
            </w:r>
            <w:r>
              <w:rPr>
                <w:rFonts w:ascii="宋体" w:hAnsi="宋体" w:hint="eastAsia"/>
                <w:szCs w:val="21"/>
              </w:rPr>
              <w:t>5</w:t>
            </w:r>
            <w:r>
              <w:rPr>
                <w:rFonts w:ascii="宋体" w:hAnsi="宋体" w:hint="eastAsia"/>
                <w:szCs w:val="21"/>
              </w:rPr>
              <w:t>分</w:t>
            </w:r>
          </w:p>
          <w:p w14:paraId="2DAAC91C" w14:textId="77777777" w:rsidR="00F27349" w:rsidRDefault="00000000">
            <w:pPr>
              <w:rPr>
                <w:rFonts w:ascii="宋体" w:hAnsi="宋体" w:hint="eastAsia"/>
                <w:szCs w:val="21"/>
              </w:rPr>
            </w:pPr>
            <w:r>
              <w:rPr>
                <w:rFonts w:ascii="宋体" w:hAnsi="宋体" w:hint="eastAsia"/>
                <w:szCs w:val="21"/>
              </w:rPr>
              <w:t>当吊钩处于最低位置时，卷筒上钢丝绳少于</w:t>
            </w:r>
            <w:r>
              <w:rPr>
                <w:rFonts w:ascii="宋体" w:hAnsi="宋体" w:hint="eastAsia"/>
                <w:szCs w:val="21"/>
              </w:rPr>
              <w:t>3</w:t>
            </w:r>
            <w:r>
              <w:rPr>
                <w:rFonts w:ascii="宋体" w:hAnsi="宋体" w:hint="eastAsia"/>
                <w:szCs w:val="21"/>
              </w:rPr>
              <w:t>圈，扣</w:t>
            </w:r>
            <w:r>
              <w:rPr>
                <w:rFonts w:ascii="宋体" w:hAnsi="宋体" w:hint="eastAsia"/>
                <w:szCs w:val="21"/>
              </w:rPr>
              <w:t>10</w:t>
            </w:r>
            <w:r>
              <w:rPr>
                <w:rFonts w:ascii="宋体" w:hAnsi="宋体" w:hint="eastAsia"/>
                <w:szCs w:val="21"/>
              </w:rPr>
              <w:t>分</w:t>
            </w:r>
          </w:p>
          <w:p w14:paraId="504472AD" w14:textId="77777777" w:rsidR="00F27349" w:rsidRDefault="00000000">
            <w:pPr>
              <w:rPr>
                <w:rFonts w:ascii="宋体" w:hAnsi="宋体" w:hint="eastAsia"/>
                <w:szCs w:val="21"/>
              </w:rPr>
            </w:pPr>
            <w:r>
              <w:rPr>
                <w:rFonts w:ascii="宋体" w:hAnsi="宋体" w:hint="eastAsia"/>
                <w:szCs w:val="21"/>
              </w:rPr>
              <w:lastRenderedPageBreak/>
              <w:t>卷筒上钢丝绳尾端固定方式不符合产品说明书要求或未设置安全可靠的固定装置，扣</w:t>
            </w:r>
            <w:r>
              <w:rPr>
                <w:rFonts w:ascii="宋体" w:hAnsi="宋体" w:hint="eastAsia"/>
                <w:szCs w:val="21"/>
              </w:rPr>
              <w:t>10</w:t>
            </w:r>
            <w:r>
              <w:rPr>
                <w:rFonts w:ascii="宋体" w:hAnsi="宋体" w:hint="eastAsia"/>
                <w:szCs w:val="21"/>
              </w:rPr>
              <w:t>分</w:t>
            </w:r>
          </w:p>
        </w:tc>
        <w:tc>
          <w:tcPr>
            <w:tcW w:w="950" w:type="dxa"/>
            <w:vAlign w:val="center"/>
          </w:tcPr>
          <w:p w14:paraId="287C91C9" w14:textId="77777777" w:rsidR="00F27349" w:rsidRDefault="00000000">
            <w:pPr>
              <w:jc w:val="center"/>
              <w:rPr>
                <w:rFonts w:ascii="宋体" w:hAnsi="宋体" w:hint="eastAsia"/>
                <w:szCs w:val="21"/>
              </w:rPr>
            </w:pPr>
            <w:r>
              <w:rPr>
                <w:rFonts w:ascii="宋体" w:hAnsi="宋体" w:hint="eastAsia"/>
                <w:szCs w:val="21"/>
              </w:rPr>
              <w:lastRenderedPageBreak/>
              <w:t>10</w:t>
            </w:r>
          </w:p>
        </w:tc>
        <w:tc>
          <w:tcPr>
            <w:tcW w:w="870" w:type="dxa"/>
          </w:tcPr>
          <w:p w14:paraId="2915C3DD" w14:textId="77777777" w:rsidR="00F27349" w:rsidRDefault="00F27349">
            <w:pPr>
              <w:rPr>
                <w:rFonts w:ascii="宋体" w:hAnsi="宋体" w:hint="eastAsia"/>
                <w:szCs w:val="21"/>
              </w:rPr>
            </w:pPr>
          </w:p>
        </w:tc>
      </w:tr>
      <w:tr w:rsidR="00F27349" w14:paraId="383673E8" w14:textId="77777777">
        <w:tc>
          <w:tcPr>
            <w:tcW w:w="740" w:type="dxa"/>
            <w:vAlign w:val="center"/>
          </w:tcPr>
          <w:p w14:paraId="2FFE7A22" w14:textId="77777777" w:rsidR="00F27349" w:rsidRDefault="00000000">
            <w:pPr>
              <w:jc w:val="center"/>
              <w:rPr>
                <w:rFonts w:ascii="宋体" w:hAnsi="宋体" w:hint="eastAsia"/>
                <w:szCs w:val="21"/>
              </w:rPr>
            </w:pPr>
            <w:r>
              <w:rPr>
                <w:rFonts w:ascii="宋体" w:hAnsi="宋体" w:hint="eastAsia"/>
                <w:szCs w:val="21"/>
              </w:rPr>
              <w:t>3</w:t>
            </w:r>
          </w:p>
        </w:tc>
        <w:tc>
          <w:tcPr>
            <w:tcW w:w="1150" w:type="dxa"/>
            <w:vAlign w:val="center"/>
          </w:tcPr>
          <w:p w14:paraId="3021DB8A" w14:textId="77777777" w:rsidR="00F27349" w:rsidRDefault="00000000">
            <w:pPr>
              <w:jc w:val="center"/>
              <w:rPr>
                <w:rFonts w:ascii="宋体" w:hAnsi="宋体" w:hint="eastAsia"/>
                <w:szCs w:val="21"/>
              </w:rPr>
            </w:pPr>
            <w:r>
              <w:rPr>
                <w:rFonts w:ascii="宋体" w:hAnsi="宋体" w:hint="eastAsia"/>
                <w:szCs w:val="21"/>
              </w:rPr>
              <w:t>安装</w:t>
            </w:r>
            <w:r>
              <w:rPr>
                <w:rFonts w:ascii="宋体" w:hAnsi="宋体" w:hint="eastAsia"/>
                <w:szCs w:val="21"/>
              </w:rPr>
              <w:t xml:space="preserve"> </w:t>
            </w:r>
            <w:r>
              <w:rPr>
                <w:rFonts w:ascii="宋体" w:hAnsi="宋体" w:hint="eastAsia"/>
                <w:szCs w:val="21"/>
              </w:rPr>
              <w:t>、拆卸与验收</w:t>
            </w:r>
          </w:p>
          <w:p w14:paraId="4352C502" w14:textId="77777777" w:rsidR="00F27349" w:rsidRDefault="00F27349">
            <w:pPr>
              <w:jc w:val="center"/>
              <w:rPr>
                <w:rFonts w:ascii="宋体" w:hAnsi="宋体" w:hint="eastAsia"/>
                <w:szCs w:val="21"/>
              </w:rPr>
            </w:pPr>
          </w:p>
        </w:tc>
        <w:tc>
          <w:tcPr>
            <w:tcW w:w="5620" w:type="dxa"/>
            <w:shd w:val="clear" w:color="auto" w:fill="auto"/>
          </w:tcPr>
          <w:p w14:paraId="43C6E8BE" w14:textId="77777777" w:rsidR="00F27349" w:rsidRDefault="00000000">
            <w:pPr>
              <w:rPr>
                <w:rFonts w:ascii="宋体" w:hAnsi="宋体" w:hint="eastAsia"/>
                <w:szCs w:val="21"/>
              </w:rPr>
            </w:pPr>
            <w:r>
              <w:rPr>
                <w:rFonts w:ascii="宋体" w:hAnsi="宋体" w:hint="eastAsia"/>
                <w:szCs w:val="21"/>
              </w:rPr>
              <w:t>安装验收记录填写不符合要求，扣</w:t>
            </w:r>
            <w:r>
              <w:rPr>
                <w:rFonts w:ascii="宋体" w:hAnsi="宋体" w:hint="eastAsia"/>
                <w:szCs w:val="21"/>
              </w:rPr>
              <w:t>3</w:t>
            </w:r>
            <w:r>
              <w:rPr>
                <w:rFonts w:ascii="宋体" w:hAnsi="宋体" w:hint="eastAsia"/>
                <w:szCs w:val="21"/>
              </w:rPr>
              <w:t>分</w:t>
            </w:r>
          </w:p>
          <w:p w14:paraId="3ECAB883" w14:textId="77777777" w:rsidR="00F27349" w:rsidRDefault="00000000">
            <w:pPr>
              <w:rPr>
                <w:rFonts w:ascii="宋体" w:hAnsi="宋体" w:hint="eastAsia"/>
                <w:szCs w:val="21"/>
              </w:rPr>
            </w:pPr>
            <w:r>
              <w:rPr>
                <w:rFonts w:ascii="宋体" w:hAnsi="宋体" w:hint="eastAsia"/>
                <w:szCs w:val="21"/>
              </w:rPr>
              <w:t>作业前未按规定进行例行检查，未填写检查记录，扣</w:t>
            </w:r>
            <w:r>
              <w:rPr>
                <w:rFonts w:ascii="宋体" w:hAnsi="宋体" w:hint="eastAsia"/>
                <w:szCs w:val="21"/>
              </w:rPr>
              <w:t>4</w:t>
            </w:r>
            <w:r>
              <w:rPr>
                <w:rFonts w:ascii="宋体" w:hAnsi="宋体" w:hint="eastAsia"/>
                <w:szCs w:val="21"/>
              </w:rPr>
              <w:t>分</w:t>
            </w:r>
          </w:p>
          <w:p w14:paraId="417D1DC7" w14:textId="77777777" w:rsidR="00F27349" w:rsidRDefault="00000000">
            <w:pPr>
              <w:rPr>
                <w:rFonts w:ascii="宋体" w:hAnsi="宋体" w:hint="eastAsia"/>
                <w:szCs w:val="21"/>
              </w:rPr>
            </w:pPr>
            <w:r>
              <w:rPr>
                <w:rFonts w:ascii="宋体" w:hAnsi="宋体" w:hint="eastAsia"/>
                <w:szCs w:val="21"/>
              </w:rPr>
              <w:t>实行多班作业、未按规定填写交接班记录，扣</w:t>
            </w:r>
            <w:r>
              <w:rPr>
                <w:rFonts w:ascii="宋体" w:hAnsi="宋体" w:hint="eastAsia"/>
                <w:szCs w:val="21"/>
              </w:rPr>
              <w:t>3</w:t>
            </w:r>
            <w:r>
              <w:rPr>
                <w:rFonts w:ascii="宋体" w:hAnsi="宋体" w:hint="eastAsia"/>
                <w:szCs w:val="21"/>
              </w:rPr>
              <w:t>分</w:t>
            </w:r>
          </w:p>
          <w:p w14:paraId="5FE345FB" w14:textId="77777777" w:rsidR="00F27349" w:rsidRDefault="00000000">
            <w:pPr>
              <w:rPr>
                <w:rFonts w:ascii="宋体" w:hAnsi="宋体" w:hint="eastAsia"/>
                <w:szCs w:val="21"/>
              </w:rPr>
            </w:pPr>
            <w:r>
              <w:rPr>
                <w:rFonts w:ascii="宋体" w:hAnsi="宋体" w:hint="eastAsia"/>
                <w:szCs w:val="21"/>
              </w:rPr>
              <w:t>架桥机安装时，其主梁和横移轨道未调平或无自锁功能，扣</w:t>
            </w:r>
            <w:r>
              <w:rPr>
                <w:rFonts w:ascii="宋体" w:hAnsi="宋体" w:hint="eastAsia"/>
                <w:szCs w:val="21"/>
              </w:rPr>
              <w:t>10</w:t>
            </w:r>
            <w:r>
              <w:rPr>
                <w:rFonts w:ascii="宋体" w:hAnsi="宋体" w:hint="eastAsia"/>
                <w:szCs w:val="21"/>
              </w:rPr>
              <w:t>分</w:t>
            </w:r>
          </w:p>
          <w:p w14:paraId="6A7E499E" w14:textId="77777777" w:rsidR="00F27349" w:rsidRDefault="00000000">
            <w:pPr>
              <w:rPr>
                <w:rFonts w:ascii="宋体" w:hAnsi="宋体" w:hint="eastAsia"/>
                <w:szCs w:val="21"/>
              </w:rPr>
            </w:pPr>
            <w:r>
              <w:rPr>
                <w:rFonts w:ascii="宋体" w:hAnsi="宋体" w:hint="eastAsia"/>
                <w:szCs w:val="21"/>
              </w:rPr>
              <w:t>架桥机轨道上枕木、道钉、压板等设施不符合产品说明书要求，扣</w:t>
            </w:r>
            <w:r>
              <w:rPr>
                <w:rFonts w:ascii="宋体" w:hAnsi="宋体" w:hint="eastAsia"/>
                <w:szCs w:val="21"/>
              </w:rPr>
              <w:t>5</w:t>
            </w:r>
            <w:r>
              <w:rPr>
                <w:rFonts w:ascii="宋体" w:hAnsi="宋体" w:hint="eastAsia"/>
                <w:szCs w:val="21"/>
              </w:rPr>
              <w:t>分</w:t>
            </w:r>
          </w:p>
          <w:p w14:paraId="080AB6F5" w14:textId="77777777" w:rsidR="00F27349" w:rsidRDefault="00000000">
            <w:pPr>
              <w:rPr>
                <w:rFonts w:ascii="宋体" w:hAnsi="宋体" w:hint="eastAsia"/>
                <w:szCs w:val="21"/>
              </w:rPr>
            </w:pPr>
            <w:r>
              <w:rPr>
                <w:rFonts w:ascii="宋体" w:hAnsi="宋体" w:hint="eastAsia"/>
                <w:szCs w:val="21"/>
              </w:rPr>
              <w:t>架桥机主机对位后，无可靠的制动措施，扣</w:t>
            </w:r>
            <w:r>
              <w:rPr>
                <w:rFonts w:ascii="宋体" w:hAnsi="宋体" w:hint="eastAsia"/>
                <w:szCs w:val="21"/>
              </w:rPr>
              <w:t xml:space="preserve">10 </w:t>
            </w:r>
            <w:r>
              <w:rPr>
                <w:rFonts w:ascii="宋体" w:hAnsi="宋体" w:hint="eastAsia"/>
                <w:szCs w:val="21"/>
              </w:rPr>
              <w:t>分</w:t>
            </w:r>
          </w:p>
        </w:tc>
        <w:tc>
          <w:tcPr>
            <w:tcW w:w="950" w:type="dxa"/>
            <w:vAlign w:val="center"/>
          </w:tcPr>
          <w:p w14:paraId="2F250EF2" w14:textId="77777777" w:rsidR="00F27349" w:rsidRDefault="00000000">
            <w:pPr>
              <w:jc w:val="center"/>
              <w:rPr>
                <w:rFonts w:ascii="宋体" w:hAnsi="宋体" w:hint="eastAsia"/>
                <w:szCs w:val="21"/>
              </w:rPr>
            </w:pPr>
            <w:r>
              <w:rPr>
                <w:rFonts w:ascii="宋体" w:hAnsi="宋体" w:hint="eastAsia"/>
                <w:szCs w:val="21"/>
              </w:rPr>
              <w:t>15</w:t>
            </w:r>
          </w:p>
        </w:tc>
        <w:tc>
          <w:tcPr>
            <w:tcW w:w="870" w:type="dxa"/>
          </w:tcPr>
          <w:p w14:paraId="1E93D93B" w14:textId="77777777" w:rsidR="00F27349" w:rsidRDefault="00F27349">
            <w:pPr>
              <w:rPr>
                <w:rFonts w:ascii="宋体" w:hAnsi="宋体" w:hint="eastAsia"/>
                <w:szCs w:val="21"/>
              </w:rPr>
            </w:pPr>
          </w:p>
        </w:tc>
      </w:tr>
      <w:tr w:rsidR="00F27349" w14:paraId="1CAD66BA" w14:textId="77777777">
        <w:trPr>
          <w:trHeight w:val="432"/>
        </w:trPr>
        <w:tc>
          <w:tcPr>
            <w:tcW w:w="740" w:type="dxa"/>
            <w:vAlign w:val="center"/>
          </w:tcPr>
          <w:p w14:paraId="4E893E51" w14:textId="77777777" w:rsidR="00F27349" w:rsidRDefault="00000000">
            <w:pPr>
              <w:jc w:val="center"/>
              <w:rPr>
                <w:rFonts w:ascii="宋体" w:hAnsi="宋体" w:hint="eastAsia"/>
                <w:szCs w:val="21"/>
              </w:rPr>
            </w:pPr>
            <w:r>
              <w:rPr>
                <w:rFonts w:ascii="宋体" w:hAnsi="宋体" w:hint="eastAsia"/>
                <w:szCs w:val="21"/>
              </w:rPr>
              <w:t>4</w:t>
            </w:r>
          </w:p>
        </w:tc>
        <w:tc>
          <w:tcPr>
            <w:tcW w:w="1150" w:type="dxa"/>
            <w:vAlign w:val="center"/>
          </w:tcPr>
          <w:p w14:paraId="4BE37BEF" w14:textId="77777777" w:rsidR="00F27349" w:rsidRDefault="00000000">
            <w:pPr>
              <w:jc w:val="center"/>
              <w:rPr>
                <w:rFonts w:ascii="宋体" w:hAnsi="宋体" w:hint="eastAsia"/>
                <w:szCs w:val="21"/>
              </w:rPr>
            </w:pPr>
            <w:r>
              <w:rPr>
                <w:rFonts w:ascii="宋体" w:hAnsi="宋体" w:hint="eastAsia"/>
                <w:szCs w:val="21"/>
              </w:rPr>
              <w:t>梁体</w:t>
            </w:r>
          </w:p>
          <w:p w14:paraId="489B2EBC" w14:textId="77777777" w:rsidR="00F27349" w:rsidRDefault="00000000">
            <w:pPr>
              <w:jc w:val="center"/>
              <w:rPr>
                <w:rFonts w:ascii="宋体" w:hAnsi="宋体" w:hint="eastAsia"/>
                <w:szCs w:val="21"/>
              </w:rPr>
            </w:pPr>
            <w:r>
              <w:rPr>
                <w:rFonts w:ascii="宋体" w:hAnsi="宋体" w:hint="eastAsia"/>
                <w:szCs w:val="21"/>
              </w:rPr>
              <w:t>运输</w:t>
            </w:r>
          </w:p>
        </w:tc>
        <w:tc>
          <w:tcPr>
            <w:tcW w:w="5620" w:type="dxa"/>
          </w:tcPr>
          <w:p w14:paraId="6F6A3D1F" w14:textId="77777777" w:rsidR="00F27349" w:rsidRDefault="00000000">
            <w:pPr>
              <w:rPr>
                <w:rFonts w:ascii="宋体" w:hAnsi="宋体" w:hint="eastAsia"/>
                <w:szCs w:val="21"/>
              </w:rPr>
            </w:pPr>
            <w:proofErr w:type="gramStart"/>
            <w:r>
              <w:rPr>
                <w:rFonts w:ascii="宋体" w:hAnsi="宋体" w:hint="eastAsia"/>
                <w:szCs w:val="21"/>
              </w:rPr>
              <w:t>运梁车</w:t>
            </w:r>
            <w:proofErr w:type="gramEnd"/>
            <w:r>
              <w:rPr>
                <w:rFonts w:ascii="宋体" w:hAnsi="宋体" w:hint="eastAsia"/>
                <w:szCs w:val="21"/>
              </w:rPr>
              <w:t>司机未经专业培训或无相应资格证、扣</w:t>
            </w:r>
            <w:r>
              <w:rPr>
                <w:rFonts w:ascii="宋体" w:hAnsi="宋体" w:hint="eastAsia"/>
                <w:szCs w:val="21"/>
              </w:rPr>
              <w:t>10</w:t>
            </w:r>
            <w:r>
              <w:rPr>
                <w:rFonts w:ascii="宋体" w:hAnsi="宋体" w:hint="eastAsia"/>
                <w:szCs w:val="21"/>
              </w:rPr>
              <w:t>分</w:t>
            </w:r>
          </w:p>
          <w:p w14:paraId="0C4DAC62" w14:textId="77777777" w:rsidR="00F27349" w:rsidRDefault="00000000">
            <w:pPr>
              <w:rPr>
                <w:rFonts w:ascii="宋体" w:hAnsi="宋体" w:hint="eastAsia"/>
                <w:szCs w:val="21"/>
              </w:rPr>
            </w:pPr>
            <w:proofErr w:type="gramStart"/>
            <w:r>
              <w:rPr>
                <w:rFonts w:ascii="宋体" w:hAnsi="宋体" w:hint="eastAsia"/>
                <w:szCs w:val="21"/>
              </w:rPr>
              <w:t>运梁车</w:t>
            </w:r>
            <w:proofErr w:type="gramEnd"/>
            <w:r>
              <w:rPr>
                <w:rFonts w:ascii="宋体" w:hAnsi="宋体" w:hint="eastAsia"/>
                <w:szCs w:val="21"/>
              </w:rPr>
              <w:t>制动器不灵敏，</w:t>
            </w:r>
            <w:proofErr w:type="gramStart"/>
            <w:r>
              <w:rPr>
                <w:rFonts w:ascii="宋体" w:hAnsi="宋体" w:hint="eastAsia"/>
                <w:szCs w:val="21"/>
              </w:rPr>
              <w:t>运梁时</w:t>
            </w:r>
            <w:proofErr w:type="gramEnd"/>
            <w:r>
              <w:rPr>
                <w:rFonts w:ascii="宋体" w:hAnsi="宋体" w:hint="eastAsia"/>
                <w:szCs w:val="21"/>
              </w:rPr>
              <w:t>无专人负责指挥，扣</w:t>
            </w:r>
            <w:r>
              <w:rPr>
                <w:rFonts w:ascii="宋体" w:hAnsi="宋体" w:hint="eastAsia"/>
                <w:szCs w:val="21"/>
              </w:rPr>
              <w:t>10</w:t>
            </w:r>
            <w:r>
              <w:rPr>
                <w:rFonts w:ascii="宋体" w:hAnsi="宋体" w:hint="eastAsia"/>
                <w:szCs w:val="21"/>
              </w:rPr>
              <w:t>分</w:t>
            </w:r>
          </w:p>
          <w:p w14:paraId="49C466C1" w14:textId="77777777" w:rsidR="00F27349" w:rsidRDefault="00000000">
            <w:pPr>
              <w:rPr>
                <w:rFonts w:ascii="宋体" w:hAnsi="宋体" w:hint="eastAsia"/>
                <w:szCs w:val="21"/>
              </w:rPr>
            </w:pPr>
            <w:r>
              <w:rPr>
                <w:rFonts w:ascii="宋体" w:hAnsi="宋体" w:hint="eastAsia"/>
                <w:szCs w:val="21"/>
              </w:rPr>
              <w:t>运送</w:t>
            </w:r>
            <w:r>
              <w:rPr>
                <w:rFonts w:ascii="宋体" w:hAnsi="宋体" w:hint="eastAsia"/>
                <w:szCs w:val="21"/>
              </w:rPr>
              <w:t>T</w:t>
            </w:r>
            <w:r>
              <w:rPr>
                <w:rFonts w:ascii="宋体" w:hAnsi="宋体" w:hint="eastAsia"/>
                <w:szCs w:val="21"/>
              </w:rPr>
              <w:t>梁时，未对</w:t>
            </w:r>
            <w:r>
              <w:rPr>
                <w:rFonts w:ascii="宋体" w:hAnsi="宋体" w:hint="eastAsia"/>
                <w:szCs w:val="21"/>
              </w:rPr>
              <w:t>T</w:t>
            </w:r>
            <w:proofErr w:type="gramStart"/>
            <w:r>
              <w:rPr>
                <w:rFonts w:ascii="宋体" w:hAnsi="宋体" w:hint="eastAsia"/>
                <w:szCs w:val="21"/>
              </w:rPr>
              <w:t>梁采取</w:t>
            </w:r>
            <w:proofErr w:type="gramEnd"/>
            <w:r>
              <w:rPr>
                <w:rFonts w:ascii="宋体" w:hAnsi="宋体" w:hint="eastAsia"/>
                <w:szCs w:val="21"/>
              </w:rPr>
              <w:t>有效固定措施，扣</w:t>
            </w:r>
            <w:r>
              <w:rPr>
                <w:rFonts w:ascii="宋体" w:hAnsi="宋体" w:hint="eastAsia"/>
                <w:szCs w:val="21"/>
              </w:rPr>
              <w:t>10</w:t>
            </w:r>
            <w:r>
              <w:rPr>
                <w:rFonts w:ascii="宋体" w:hAnsi="宋体" w:hint="eastAsia"/>
                <w:szCs w:val="21"/>
              </w:rPr>
              <w:t>分</w:t>
            </w:r>
          </w:p>
          <w:p w14:paraId="3C3EA013" w14:textId="77777777" w:rsidR="00F27349" w:rsidRDefault="00000000">
            <w:pPr>
              <w:rPr>
                <w:rFonts w:ascii="宋体" w:hAnsi="宋体" w:hint="eastAsia"/>
                <w:szCs w:val="21"/>
              </w:rPr>
            </w:pPr>
            <w:proofErr w:type="gramStart"/>
            <w:r>
              <w:rPr>
                <w:rFonts w:ascii="宋体" w:hAnsi="宋体" w:hint="eastAsia"/>
                <w:szCs w:val="21"/>
              </w:rPr>
              <w:t>运梁车载重运行</w:t>
            </w:r>
            <w:proofErr w:type="gramEnd"/>
            <w:r>
              <w:rPr>
                <w:rFonts w:ascii="宋体" w:hAnsi="宋体" w:hint="eastAsia"/>
                <w:szCs w:val="21"/>
              </w:rPr>
              <w:t>时未匀速前进或速度过快，扣</w:t>
            </w:r>
            <w:r>
              <w:rPr>
                <w:rFonts w:ascii="宋体" w:hAnsi="宋体" w:hint="eastAsia"/>
                <w:szCs w:val="21"/>
              </w:rPr>
              <w:t>5</w:t>
            </w:r>
            <w:r>
              <w:rPr>
                <w:rFonts w:ascii="宋体" w:hAnsi="宋体" w:hint="eastAsia"/>
                <w:szCs w:val="21"/>
              </w:rPr>
              <w:t>分</w:t>
            </w:r>
          </w:p>
          <w:p w14:paraId="53A8F81D" w14:textId="77777777" w:rsidR="00F27349" w:rsidRDefault="00000000">
            <w:pPr>
              <w:rPr>
                <w:rFonts w:ascii="宋体" w:hAnsi="宋体" w:hint="eastAsia"/>
                <w:szCs w:val="21"/>
              </w:rPr>
            </w:pPr>
            <w:r>
              <w:rPr>
                <w:rFonts w:ascii="宋体" w:hAnsi="宋体" w:hint="eastAsia"/>
                <w:szCs w:val="21"/>
              </w:rPr>
              <w:t>下坡道架梁时，</w:t>
            </w:r>
            <w:proofErr w:type="gramStart"/>
            <w:r>
              <w:rPr>
                <w:rFonts w:ascii="宋体" w:hAnsi="宋体" w:hint="eastAsia"/>
                <w:szCs w:val="21"/>
              </w:rPr>
              <w:t>运梁车</w:t>
            </w:r>
            <w:proofErr w:type="gramEnd"/>
            <w:r>
              <w:rPr>
                <w:rFonts w:ascii="宋体" w:hAnsi="宋体" w:hint="eastAsia"/>
                <w:szCs w:val="21"/>
              </w:rPr>
              <w:t>无可靠的防溜措施，扣</w:t>
            </w:r>
            <w:r>
              <w:rPr>
                <w:rFonts w:ascii="宋体" w:hAnsi="宋体" w:hint="eastAsia"/>
                <w:szCs w:val="21"/>
              </w:rPr>
              <w:t>5</w:t>
            </w:r>
            <w:r>
              <w:rPr>
                <w:rFonts w:ascii="宋体" w:hAnsi="宋体" w:hint="eastAsia"/>
                <w:szCs w:val="21"/>
              </w:rPr>
              <w:t>分</w:t>
            </w:r>
          </w:p>
          <w:p w14:paraId="1EED7CE0" w14:textId="77777777" w:rsidR="00F27349" w:rsidRDefault="00000000">
            <w:pPr>
              <w:rPr>
                <w:rFonts w:ascii="宋体" w:hAnsi="宋体" w:hint="eastAsia"/>
                <w:szCs w:val="21"/>
              </w:rPr>
            </w:pPr>
            <w:proofErr w:type="gramStart"/>
            <w:r>
              <w:rPr>
                <w:rFonts w:ascii="宋体" w:hAnsi="宋体" w:hint="eastAsia"/>
                <w:szCs w:val="21"/>
              </w:rPr>
              <w:t>运梁时</w:t>
            </w:r>
            <w:proofErr w:type="gramEnd"/>
            <w:r>
              <w:rPr>
                <w:rFonts w:ascii="宋体" w:hAnsi="宋体" w:hint="eastAsia"/>
                <w:szCs w:val="21"/>
              </w:rPr>
              <w:t>，梁体两侧安全范围内有人员停留，扣</w:t>
            </w:r>
            <w:r>
              <w:rPr>
                <w:rFonts w:ascii="宋体" w:hAnsi="宋体" w:hint="eastAsia"/>
                <w:szCs w:val="21"/>
              </w:rPr>
              <w:t>3</w:t>
            </w:r>
            <w:r>
              <w:rPr>
                <w:rFonts w:ascii="宋体" w:hAnsi="宋体" w:hint="eastAsia"/>
                <w:szCs w:val="21"/>
              </w:rPr>
              <w:t>分</w:t>
            </w:r>
          </w:p>
        </w:tc>
        <w:tc>
          <w:tcPr>
            <w:tcW w:w="950" w:type="dxa"/>
            <w:vAlign w:val="center"/>
          </w:tcPr>
          <w:p w14:paraId="760C2BA8"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0E8B66E6" w14:textId="77777777" w:rsidR="00F27349" w:rsidRDefault="00F27349">
            <w:pPr>
              <w:rPr>
                <w:rFonts w:ascii="宋体" w:hAnsi="宋体" w:hint="eastAsia"/>
                <w:szCs w:val="21"/>
              </w:rPr>
            </w:pPr>
          </w:p>
        </w:tc>
      </w:tr>
      <w:tr w:rsidR="00F27349" w14:paraId="7A9F412F" w14:textId="77777777">
        <w:tc>
          <w:tcPr>
            <w:tcW w:w="740" w:type="dxa"/>
            <w:vAlign w:val="center"/>
          </w:tcPr>
          <w:p w14:paraId="00E61B02" w14:textId="77777777" w:rsidR="00F27349" w:rsidRDefault="00000000">
            <w:pPr>
              <w:jc w:val="center"/>
              <w:rPr>
                <w:rFonts w:ascii="宋体" w:hAnsi="宋体" w:hint="eastAsia"/>
                <w:szCs w:val="21"/>
              </w:rPr>
            </w:pPr>
            <w:r>
              <w:rPr>
                <w:rFonts w:ascii="宋体" w:hAnsi="宋体" w:hint="eastAsia"/>
                <w:szCs w:val="21"/>
              </w:rPr>
              <w:t>5</w:t>
            </w:r>
          </w:p>
        </w:tc>
        <w:tc>
          <w:tcPr>
            <w:tcW w:w="1150" w:type="dxa"/>
            <w:vAlign w:val="center"/>
          </w:tcPr>
          <w:p w14:paraId="57EB2AC0" w14:textId="77777777" w:rsidR="00F27349" w:rsidRDefault="00000000">
            <w:pPr>
              <w:jc w:val="center"/>
              <w:rPr>
                <w:rFonts w:ascii="宋体" w:hAnsi="宋体" w:hint="eastAsia"/>
                <w:szCs w:val="21"/>
              </w:rPr>
            </w:pPr>
            <w:r>
              <w:rPr>
                <w:rFonts w:ascii="宋体" w:hAnsi="宋体" w:hint="eastAsia"/>
                <w:szCs w:val="21"/>
              </w:rPr>
              <w:t>梁体</w:t>
            </w:r>
          </w:p>
          <w:p w14:paraId="511AEF24" w14:textId="77777777" w:rsidR="00F27349" w:rsidRDefault="00000000">
            <w:pPr>
              <w:jc w:val="center"/>
              <w:rPr>
                <w:rFonts w:ascii="宋体" w:hAnsi="宋体" w:hint="eastAsia"/>
                <w:szCs w:val="21"/>
              </w:rPr>
            </w:pPr>
            <w:r>
              <w:rPr>
                <w:rFonts w:ascii="宋体" w:hAnsi="宋体" w:hint="eastAsia"/>
                <w:szCs w:val="21"/>
              </w:rPr>
              <w:t>架设</w:t>
            </w:r>
          </w:p>
        </w:tc>
        <w:tc>
          <w:tcPr>
            <w:tcW w:w="5620" w:type="dxa"/>
          </w:tcPr>
          <w:p w14:paraId="2D465879" w14:textId="77777777" w:rsidR="00F27349" w:rsidRDefault="00000000">
            <w:pPr>
              <w:rPr>
                <w:rFonts w:ascii="宋体" w:hAnsi="宋体" w:hint="eastAsia"/>
                <w:szCs w:val="21"/>
              </w:rPr>
            </w:pPr>
            <w:r>
              <w:rPr>
                <w:rFonts w:ascii="宋体" w:hAnsi="宋体" w:hint="eastAsia"/>
                <w:szCs w:val="21"/>
              </w:rPr>
              <w:t>未在显著位置悬挂架桥</w:t>
            </w:r>
            <w:proofErr w:type="gramStart"/>
            <w:r>
              <w:rPr>
                <w:rFonts w:ascii="宋体" w:hAnsi="宋体" w:hint="eastAsia"/>
                <w:szCs w:val="21"/>
              </w:rPr>
              <w:t>机安全</w:t>
            </w:r>
            <w:proofErr w:type="gramEnd"/>
            <w:r>
              <w:rPr>
                <w:rFonts w:ascii="宋体" w:hAnsi="宋体" w:hint="eastAsia"/>
                <w:szCs w:val="21"/>
              </w:rPr>
              <w:t>使用规程，扣</w:t>
            </w:r>
            <w:r>
              <w:rPr>
                <w:rFonts w:ascii="宋体" w:hAnsi="宋体" w:hint="eastAsia"/>
                <w:szCs w:val="21"/>
              </w:rPr>
              <w:t>5</w:t>
            </w:r>
            <w:r>
              <w:rPr>
                <w:rFonts w:ascii="宋体" w:hAnsi="宋体" w:hint="eastAsia"/>
                <w:szCs w:val="21"/>
              </w:rPr>
              <w:t>分</w:t>
            </w:r>
          </w:p>
          <w:p w14:paraId="1E74A7B8" w14:textId="77777777" w:rsidR="00F27349" w:rsidRDefault="00000000">
            <w:pPr>
              <w:rPr>
                <w:rFonts w:ascii="宋体" w:hAnsi="宋体" w:hint="eastAsia"/>
                <w:szCs w:val="21"/>
              </w:rPr>
            </w:pPr>
            <w:r>
              <w:rPr>
                <w:rFonts w:ascii="宋体" w:hAnsi="宋体" w:hint="eastAsia"/>
                <w:szCs w:val="21"/>
              </w:rPr>
              <w:t>两端同时起吊梁体、单端起吊后梁体倾斜度超过设计规定，扣</w:t>
            </w:r>
            <w:r>
              <w:rPr>
                <w:rFonts w:ascii="宋体" w:hAnsi="宋体" w:hint="eastAsia"/>
                <w:szCs w:val="21"/>
              </w:rPr>
              <w:t>5</w:t>
            </w:r>
            <w:r>
              <w:rPr>
                <w:rFonts w:ascii="宋体" w:hAnsi="宋体" w:hint="eastAsia"/>
                <w:szCs w:val="21"/>
              </w:rPr>
              <w:t>分</w:t>
            </w:r>
          </w:p>
          <w:p w14:paraId="213000F6" w14:textId="77777777" w:rsidR="00F27349" w:rsidRDefault="00000000">
            <w:pPr>
              <w:rPr>
                <w:rFonts w:ascii="宋体" w:hAnsi="宋体" w:hint="eastAsia"/>
                <w:szCs w:val="21"/>
              </w:rPr>
            </w:pPr>
            <w:r>
              <w:rPr>
                <w:rFonts w:ascii="宋体" w:hAnsi="宋体" w:hint="eastAsia"/>
                <w:szCs w:val="21"/>
              </w:rPr>
              <w:t>采用拖拉</w:t>
            </w:r>
            <w:proofErr w:type="gramStart"/>
            <w:r>
              <w:rPr>
                <w:rFonts w:ascii="宋体" w:hAnsi="宋体" w:hint="eastAsia"/>
                <w:szCs w:val="21"/>
              </w:rPr>
              <w:t>喂梁时吊梁</w:t>
            </w:r>
            <w:proofErr w:type="gramEnd"/>
            <w:r>
              <w:rPr>
                <w:rFonts w:ascii="宋体" w:hAnsi="宋体" w:hint="eastAsia"/>
                <w:szCs w:val="21"/>
              </w:rPr>
              <w:t>小车与</w:t>
            </w:r>
            <w:proofErr w:type="gramStart"/>
            <w:r>
              <w:rPr>
                <w:rFonts w:ascii="宋体" w:hAnsi="宋体" w:hint="eastAsia"/>
                <w:szCs w:val="21"/>
              </w:rPr>
              <w:t>运梁车驮梁</w:t>
            </w:r>
            <w:proofErr w:type="gramEnd"/>
            <w:r>
              <w:rPr>
                <w:rFonts w:ascii="宋体" w:hAnsi="宋体" w:hint="eastAsia"/>
                <w:szCs w:val="21"/>
              </w:rPr>
              <w:t>小车行走不同步，扣</w:t>
            </w:r>
            <w:r>
              <w:rPr>
                <w:rFonts w:ascii="宋体" w:hAnsi="宋体" w:hint="eastAsia"/>
                <w:szCs w:val="21"/>
              </w:rPr>
              <w:t>5</w:t>
            </w:r>
            <w:r>
              <w:rPr>
                <w:rFonts w:ascii="宋体" w:hAnsi="宋体" w:hint="eastAsia"/>
                <w:szCs w:val="21"/>
              </w:rPr>
              <w:t>分</w:t>
            </w:r>
          </w:p>
          <w:p w14:paraId="4B62709A" w14:textId="77777777" w:rsidR="00F27349" w:rsidRDefault="00000000">
            <w:pPr>
              <w:rPr>
                <w:rFonts w:ascii="宋体" w:hAnsi="宋体" w:hint="eastAsia"/>
                <w:szCs w:val="21"/>
              </w:rPr>
            </w:pPr>
            <w:r>
              <w:rPr>
                <w:rFonts w:ascii="宋体" w:hAnsi="宋体" w:hint="eastAsia"/>
                <w:szCs w:val="21"/>
              </w:rPr>
              <w:t>T</w:t>
            </w:r>
            <w:r>
              <w:rPr>
                <w:rFonts w:ascii="宋体" w:hAnsi="宋体" w:hint="eastAsia"/>
                <w:szCs w:val="21"/>
              </w:rPr>
              <w:t>梁梁体架设后未及时对梁体两侧进行有效支撑，扣</w:t>
            </w:r>
            <w:r>
              <w:rPr>
                <w:rFonts w:ascii="宋体" w:hAnsi="宋体" w:hint="eastAsia"/>
                <w:szCs w:val="21"/>
              </w:rPr>
              <w:t>5</w:t>
            </w:r>
            <w:r>
              <w:rPr>
                <w:rFonts w:ascii="宋体" w:hAnsi="宋体" w:hint="eastAsia"/>
                <w:szCs w:val="21"/>
              </w:rPr>
              <w:t>分</w:t>
            </w:r>
          </w:p>
          <w:p w14:paraId="213AA5F0" w14:textId="77777777" w:rsidR="00F27349" w:rsidRDefault="00000000">
            <w:pPr>
              <w:rPr>
                <w:rFonts w:ascii="宋体" w:hAnsi="宋体" w:hint="eastAsia"/>
                <w:szCs w:val="21"/>
              </w:rPr>
            </w:pPr>
            <w:proofErr w:type="gramStart"/>
            <w:r>
              <w:rPr>
                <w:rFonts w:ascii="宋体" w:hAnsi="宋体" w:hint="eastAsia"/>
                <w:szCs w:val="21"/>
              </w:rPr>
              <w:t>架桥机过跨前</w:t>
            </w:r>
            <w:proofErr w:type="gramEnd"/>
            <w:r>
              <w:rPr>
                <w:rFonts w:ascii="宋体" w:hAnsi="宋体" w:hint="eastAsia"/>
                <w:szCs w:val="21"/>
              </w:rPr>
              <w:t>，</w:t>
            </w:r>
            <w:proofErr w:type="gramStart"/>
            <w:r>
              <w:rPr>
                <w:rFonts w:ascii="宋体" w:hAnsi="宋体" w:hint="eastAsia"/>
                <w:szCs w:val="21"/>
              </w:rPr>
              <w:t>梁片横隔板</w:t>
            </w:r>
            <w:proofErr w:type="gramEnd"/>
            <w:r>
              <w:rPr>
                <w:rFonts w:ascii="宋体" w:hAnsi="宋体" w:hint="eastAsia"/>
                <w:szCs w:val="21"/>
              </w:rPr>
              <w:t>未焊接或未按设计要求张拉预应力筋，扣</w:t>
            </w:r>
            <w:r>
              <w:rPr>
                <w:rFonts w:ascii="宋体" w:hAnsi="宋体" w:hint="eastAsia"/>
                <w:szCs w:val="21"/>
              </w:rPr>
              <w:t>10</w:t>
            </w:r>
            <w:r>
              <w:rPr>
                <w:rFonts w:ascii="宋体" w:hAnsi="宋体" w:hint="eastAsia"/>
                <w:szCs w:val="21"/>
              </w:rPr>
              <w:t>分</w:t>
            </w:r>
          </w:p>
        </w:tc>
        <w:tc>
          <w:tcPr>
            <w:tcW w:w="950" w:type="dxa"/>
            <w:vAlign w:val="center"/>
          </w:tcPr>
          <w:p w14:paraId="2D1E6814"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0F4E1C81" w14:textId="77777777" w:rsidR="00F27349" w:rsidRDefault="00F27349">
            <w:pPr>
              <w:rPr>
                <w:rFonts w:ascii="宋体" w:hAnsi="宋体" w:hint="eastAsia"/>
                <w:szCs w:val="21"/>
              </w:rPr>
            </w:pPr>
          </w:p>
        </w:tc>
      </w:tr>
      <w:tr w:rsidR="00F27349" w14:paraId="23B4EA8E" w14:textId="77777777">
        <w:tc>
          <w:tcPr>
            <w:tcW w:w="740" w:type="dxa"/>
            <w:vAlign w:val="center"/>
          </w:tcPr>
          <w:p w14:paraId="17F547DF" w14:textId="77777777" w:rsidR="00F27349" w:rsidRDefault="00000000">
            <w:pPr>
              <w:jc w:val="center"/>
              <w:rPr>
                <w:rFonts w:ascii="宋体" w:hAnsi="宋体" w:hint="eastAsia"/>
                <w:szCs w:val="21"/>
              </w:rPr>
            </w:pPr>
            <w:r>
              <w:rPr>
                <w:rFonts w:ascii="宋体" w:hAnsi="宋体" w:hint="eastAsia"/>
                <w:szCs w:val="21"/>
              </w:rPr>
              <w:t>6</w:t>
            </w:r>
          </w:p>
        </w:tc>
        <w:tc>
          <w:tcPr>
            <w:tcW w:w="1150" w:type="dxa"/>
            <w:vAlign w:val="center"/>
          </w:tcPr>
          <w:p w14:paraId="7B9DD5FB" w14:textId="77777777" w:rsidR="00F27349" w:rsidRDefault="00000000">
            <w:pPr>
              <w:jc w:val="center"/>
              <w:rPr>
                <w:rFonts w:ascii="宋体" w:hAnsi="宋体" w:hint="eastAsia"/>
                <w:szCs w:val="21"/>
              </w:rPr>
            </w:pPr>
            <w:r>
              <w:rPr>
                <w:rFonts w:ascii="宋体" w:hAnsi="宋体" w:hint="eastAsia"/>
                <w:szCs w:val="21"/>
              </w:rPr>
              <w:t>调试与</w:t>
            </w:r>
            <w:r>
              <w:rPr>
                <w:rFonts w:ascii="宋体" w:hAnsi="宋体" w:hint="eastAsia"/>
                <w:szCs w:val="21"/>
              </w:rPr>
              <w:t xml:space="preserve"> </w:t>
            </w:r>
            <w:r>
              <w:rPr>
                <w:rFonts w:ascii="宋体" w:hAnsi="宋体" w:hint="eastAsia"/>
                <w:szCs w:val="21"/>
              </w:rPr>
              <w:t>试验</w:t>
            </w:r>
          </w:p>
        </w:tc>
        <w:tc>
          <w:tcPr>
            <w:tcW w:w="5620" w:type="dxa"/>
          </w:tcPr>
          <w:p w14:paraId="44831D00" w14:textId="77777777" w:rsidR="00F27349" w:rsidRDefault="00000000">
            <w:pPr>
              <w:rPr>
                <w:rFonts w:ascii="宋体" w:hAnsi="宋体" w:hint="eastAsia"/>
                <w:szCs w:val="21"/>
              </w:rPr>
            </w:pPr>
            <w:r>
              <w:rPr>
                <w:rFonts w:ascii="宋体" w:hAnsi="宋体" w:hint="eastAsia"/>
                <w:szCs w:val="21"/>
              </w:rPr>
              <w:t>架桥机安装完成后未进行调试，扣</w:t>
            </w:r>
            <w:r>
              <w:rPr>
                <w:rFonts w:ascii="宋体" w:hAnsi="宋体" w:hint="eastAsia"/>
                <w:szCs w:val="21"/>
              </w:rPr>
              <w:t>10</w:t>
            </w:r>
            <w:r>
              <w:rPr>
                <w:rFonts w:ascii="宋体" w:hAnsi="宋体" w:hint="eastAsia"/>
                <w:szCs w:val="21"/>
              </w:rPr>
              <w:t>分；</w:t>
            </w:r>
          </w:p>
          <w:p w14:paraId="34E107FC" w14:textId="77777777" w:rsidR="00F27349" w:rsidRDefault="00000000">
            <w:pPr>
              <w:rPr>
                <w:rFonts w:ascii="宋体" w:hAnsi="宋体" w:hint="eastAsia"/>
                <w:szCs w:val="21"/>
              </w:rPr>
            </w:pPr>
            <w:r>
              <w:rPr>
                <w:rFonts w:ascii="宋体" w:hAnsi="宋体" w:hint="eastAsia"/>
                <w:szCs w:val="21"/>
              </w:rPr>
              <w:t>调试内容填写不符要求扣</w:t>
            </w:r>
            <w:r>
              <w:rPr>
                <w:rFonts w:ascii="宋体" w:hAnsi="宋体" w:hint="eastAsia"/>
                <w:szCs w:val="21"/>
              </w:rPr>
              <w:t>5</w:t>
            </w:r>
            <w:r>
              <w:rPr>
                <w:rFonts w:ascii="宋体" w:hAnsi="宋体" w:hint="eastAsia"/>
                <w:szCs w:val="21"/>
              </w:rPr>
              <w:t>分</w:t>
            </w:r>
          </w:p>
          <w:p w14:paraId="2AFFE0B6" w14:textId="77777777" w:rsidR="00F27349" w:rsidRDefault="00000000">
            <w:pPr>
              <w:rPr>
                <w:rFonts w:ascii="宋体" w:hAnsi="宋体" w:hint="eastAsia"/>
                <w:szCs w:val="21"/>
              </w:rPr>
            </w:pPr>
            <w:r>
              <w:rPr>
                <w:rFonts w:ascii="宋体" w:hAnsi="宋体" w:hint="eastAsia"/>
                <w:szCs w:val="21"/>
              </w:rPr>
              <w:t>架桥机拼装调整完毕后未进行试运行，扣</w:t>
            </w:r>
            <w:r>
              <w:rPr>
                <w:rFonts w:ascii="宋体" w:hAnsi="宋体" w:hint="eastAsia"/>
                <w:szCs w:val="21"/>
              </w:rPr>
              <w:t>10</w:t>
            </w:r>
            <w:r>
              <w:rPr>
                <w:rFonts w:ascii="宋体" w:hAnsi="宋体" w:hint="eastAsia"/>
                <w:szCs w:val="21"/>
              </w:rPr>
              <w:t>分；未检验架桥</w:t>
            </w:r>
            <w:proofErr w:type="gramStart"/>
            <w:r>
              <w:rPr>
                <w:rFonts w:ascii="宋体" w:hAnsi="宋体" w:hint="eastAsia"/>
                <w:szCs w:val="21"/>
              </w:rPr>
              <w:t>机吊梁</w:t>
            </w:r>
            <w:proofErr w:type="gramEnd"/>
            <w:r>
              <w:rPr>
                <w:rFonts w:ascii="宋体" w:hAnsi="宋体" w:hint="eastAsia"/>
                <w:szCs w:val="21"/>
              </w:rPr>
              <w:t>小车、制动系统、液压电气系统的运行情况，扣</w:t>
            </w:r>
            <w:r>
              <w:rPr>
                <w:rFonts w:ascii="宋体" w:hAnsi="宋体" w:hint="eastAsia"/>
                <w:szCs w:val="21"/>
              </w:rPr>
              <w:t>5</w:t>
            </w:r>
            <w:r>
              <w:rPr>
                <w:rFonts w:ascii="宋体" w:hAnsi="宋体" w:hint="eastAsia"/>
                <w:szCs w:val="21"/>
              </w:rPr>
              <w:t>分</w:t>
            </w:r>
          </w:p>
          <w:p w14:paraId="708654CE" w14:textId="77777777" w:rsidR="00F27349" w:rsidRDefault="00000000">
            <w:pPr>
              <w:rPr>
                <w:rFonts w:ascii="宋体" w:hAnsi="宋体" w:hint="eastAsia"/>
                <w:szCs w:val="21"/>
              </w:rPr>
            </w:pPr>
            <w:r>
              <w:rPr>
                <w:rFonts w:ascii="宋体" w:hAnsi="宋体" w:hint="eastAsia"/>
                <w:szCs w:val="21"/>
              </w:rPr>
              <w:t>架桥机调试完成后未进行试吊，扣</w:t>
            </w:r>
            <w:r>
              <w:rPr>
                <w:rFonts w:ascii="宋体" w:hAnsi="宋体" w:hint="eastAsia"/>
                <w:szCs w:val="21"/>
              </w:rPr>
              <w:t>10</w:t>
            </w:r>
            <w:r>
              <w:rPr>
                <w:rFonts w:ascii="宋体" w:hAnsi="宋体" w:hint="eastAsia"/>
                <w:szCs w:val="21"/>
              </w:rPr>
              <w:t>分</w:t>
            </w:r>
          </w:p>
          <w:p w14:paraId="27441C24" w14:textId="77777777" w:rsidR="00F27349" w:rsidRDefault="00000000">
            <w:pPr>
              <w:rPr>
                <w:rFonts w:ascii="宋体" w:hAnsi="宋体" w:hint="eastAsia"/>
                <w:szCs w:val="21"/>
              </w:rPr>
            </w:pPr>
            <w:r>
              <w:rPr>
                <w:rFonts w:ascii="宋体" w:hAnsi="宋体" w:hint="eastAsia"/>
                <w:szCs w:val="21"/>
              </w:rPr>
              <w:t>架桥机未进行经常性调试或无调试记录，扣</w:t>
            </w:r>
            <w:r>
              <w:rPr>
                <w:rFonts w:ascii="宋体" w:hAnsi="宋体" w:hint="eastAsia"/>
                <w:szCs w:val="21"/>
              </w:rPr>
              <w:t xml:space="preserve">10 </w:t>
            </w:r>
            <w:r>
              <w:rPr>
                <w:rFonts w:ascii="宋体" w:hAnsi="宋体" w:hint="eastAsia"/>
                <w:szCs w:val="21"/>
              </w:rPr>
              <w:t>分；</w:t>
            </w:r>
          </w:p>
          <w:p w14:paraId="428351CD" w14:textId="77777777" w:rsidR="00F27349" w:rsidRDefault="00000000">
            <w:pPr>
              <w:rPr>
                <w:rFonts w:ascii="宋体" w:hAnsi="宋体" w:hint="eastAsia"/>
                <w:szCs w:val="21"/>
              </w:rPr>
            </w:pPr>
            <w:r>
              <w:rPr>
                <w:rFonts w:ascii="宋体" w:hAnsi="宋体" w:hint="eastAsia"/>
                <w:szCs w:val="21"/>
              </w:rPr>
              <w:t>调试与试验试填写不符要求，每项扣</w:t>
            </w:r>
            <w:r>
              <w:rPr>
                <w:rFonts w:ascii="宋体" w:hAnsi="宋体" w:hint="eastAsia"/>
                <w:szCs w:val="21"/>
              </w:rPr>
              <w:t>5</w:t>
            </w:r>
            <w:r>
              <w:rPr>
                <w:rFonts w:ascii="宋体" w:hAnsi="宋体" w:hint="eastAsia"/>
                <w:szCs w:val="21"/>
              </w:rPr>
              <w:t>分</w:t>
            </w:r>
          </w:p>
        </w:tc>
        <w:tc>
          <w:tcPr>
            <w:tcW w:w="950" w:type="dxa"/>
            <w:vAlign w:val="center"/>
          </w:tcPr>
          <w:p w14:paraId="52265D1F" w14:textId="77777777" w:rsidR="00F27349" w:rsidRDefault="00000000">
            <w:pPr>
              <w:jc w:val="center"/>
              <w:rPr>
                <w:rFonts w:ascii="宋体" w:hAnsi="宋体" w:hint="eastAsia"/>
                <w:szCs w:val="21"/>
              </w:rPr>
            </w:pPr>
            <w:r>
              <w:rPr>
                <w:rFonts w:ascii="宋体" w:hAnsi="宋体" w:hint="eastAsia"/>
                <w:szCs w:val="21"/>
              </w:rPr>
              <w:t>15</w:t>
            </w:r>
          </w:p>
        </w:tc>
        <w:tc>
          <w:tcPr>
            <w:tcW w:w="870" w:type="dxa"/>
          </w:tcPr>
          <w:p w14:paraId="4E35B73B" w14:textId="77777777" w:rsidR="00F27349" w:rsidRDefault="00F27349">
            <w:pPr>
              <w:rPr>
                <w:rFonts w:ascii="宋体" w:hAnsi="宋体" w:hint="eastAsia"/>
                <w:szCs w:val="21"/>
              </w:rPr>
            </w:pPr>
          </w:p>
        </w:tc>
      </w:tr>
      <w:tr w:rsidR="00F27349" w14:paraId="2E3A5AFB" w14:textId="77777777">
        <w:tc>
          <w:tcPr>
            <w:tcW w:w="740" w:type="dxa"/>
            <w:vAlign w:val="center"/>
          </w:tcPr>
          <w:p w14:paraId="6AB90FA0" w14:textId="77777777" w:rsidR="00F27349" w:rsidRDefault="00000000">
            <w:pPr>
              <w:jc w:val="center"/>
              <w:rPr>
                <w:rFonts w:ascii="宋体" w:hAnsi="宋体" w:hint="eastAsia"/>
                <w:szCs w:val="21"/>
              </w:rPr>
            </w:pPr>
            <w:r>
              <w:rPr>
                <w:rFonts w:ascii="宋体" w:hAnsi="宋体" w:hint="eastAsia"/>
                <w:szCs w:val="21"/>
              </w:rPr>
              <w:t>7</w:t>
            </w:r>
          </w:p>
        </w:tc>
        <w:tc>
          <w:tcPr>
            <w:tcW w:w="1150" w:type="dxa"/>
            <w:vAlign w:val="center"/>
          </w:tcPr>
          <w:p w14:paraId="2147A7C9" w14:textId="77777777" w:rsidR="00F27349" w:rsidRDefault="00000000">
            <w:pPr>
              <w:jc w:val="center"/>
              <w:rPr>
                <w:rFonts w:ascii="宋体" w:hAnsi="宋体" w:hint="eastAsia"/>
                <w:szCs w:val="21"/>
              </w:rPr>
            </w:pPr>
            <w:r>
              <w:rPr>
                <w:rFonts w:ascii="宋体" w:hAnsi="宋体" w:hint="eastAsia"/>
                <w:szCs w:val="21"/>
              </w:rPr>
              <w:t>检查与</w:t>
            </w:r>
            <w:r>
              <w:rPr>
                <w:rFonts w:ascii="宋体" w:hAnsi="宋体" w:hint="eastAsia"/>
                <w:szCs w:val="21"/>
              </w:rPr>
              <w:t xml:space="preserve"> </w:t>
            </w:r>
            <w:r>
              <w:rPr>
                <w:rFonts w:ascii="宋体" w:hAnsi="宋体" w:hint="eastAsia"/>
                <w:szCs w:val="21"/>
              </w:rPr>
              <w:t>维护</w:t>
            </w:r>
          </w:p>
        </w:tc>
        <w:tc>
          <w:tcPr>
            <w:tcW w:w="5620" w:type="dxa"/>
          </w:tcPr>
          <w:p w14:paraId="4D1D596F" w14:textId="77777777" w:rsidR="00F27349" w:rsidRDefault="00000000">
            <w:pPr>
              <w:rPr>
                <w:rFonts w:ascii="宋体" w:hAnsi="宋体" w:hint="eastAsia"/>
                <w:szCs w:val="21"/>
              </w:rPr>
            </w:pPr>
            <w:r>
              <w:rPr>
                <w:rFonts w:ascii="宋体" w:hAnsi="宋体" w:hint="eastAsia"/>
                <w:szCs w:val="21"/>
              </w:rPr>
              <w:t>架桥机未进行日常检查，扣</w:t>
            </w:r>
            <w:r>
              <w:rPr>
                <w:rFonts w:ascii="宋体" w:hAnsi="宋体" w:hint="eastAsia"/>
                <w:szCs w:val="21"/>
              </w:rPr>
              <w:t>5</w:t>
            </w:r>
            <w:r>
              <w:rPr>
                <w:rFonts w:ascii="宋体" w:hAnsi="宋体" w:hint="eastAsia"/>
                <w:szCs w:val="21"/>
              </w:rPr>
              <w:t>分</w:t>
            </w:r>
          </w:p>
          <w:p w14:paraId="49D124B7" w14:textId="77777777" w:rsidR="00F27349" w:rsidRDefault="00000000">
            <w:pPr>
              <w:rPr>
                <w:rFonts w:ascii="宋体" w:hAnsi="宋体" w:hint="eastAsia"/>
                <w:szCs w:val="21"/>
              </w:rPr>
            </w:pPr>
            <w:r>
              <w:rPr>
                <w:rFonts w:ascii="宋体" w:hAnsi="宋体" w:hint="eastAsia"/>
                <w:szCs w:val="21"/>
              </w:rPr>
              <w:t>未制定周期检查计划或未进行定期检查，</w:t>
            </w:r>
            <w:r>
              <w:rPr>
                <w:rFonts w:ascii="宋体" w:hAnsi="宋体" w:hint="eastAsia"/>
                <w:szCs w:val="21"/>
              </w:rPr>
              <w:t xml:space="preserve"> </w:t>
            </w:r>
            <w:r>
              <w:rPr>
                <w:rFonts w:ascii="宋体" w:hAnsi="宋体" w:hint="eastAsia"/>
                <w:szCs w:val="21"/>
              </w:rPr>
              <w:t>扣</w:t>
            </w:r>
            <w:r>
              <w:rPr>
                <w:rFonts w:ascii="宋体" w:hAnsi="宋体" w:hint="eastAsia"/>
                <w:szCs w:val="21"/>
              </w:rPr>
              <w:t xml:space="preserve"> 5 </w:t>
            </w:r>
            <w:r>
              <w:rPr>
                <w:rFonts w:ascii="宋体" w:hAnsi="宋体" w:hint="eastAsia"/>
                <w:szCs w:val="21"/>
              </w:rPr>
              <w:t>分</w:t>
            </w:r>
          </w:p>
          <w:p w14:paraId="27A874D3" w14:textId="77777777" w:rsidR="00F27349" w:rsidRDefault="00000000">
            <w:pPr>
              <w:rPr>
                <w:rFonts w:ascii="宋体" w:hAnsi="宋体" w:hint="eastAsia"/>
                <w:szCs w:val="21"/>
              </w:rPr>
            </w:pPr>
            <w:r>
              <w:rPr>
                <w:rFonts w:ascii="宋体" w:hAnsi="宋体" w:hint="eastAsia"/>
                <w:szCs w:val="21"/>
              </w:rPr>
              <w:t>架桥机停止使用一个月以上，使用前未进行检查，扣</w:t>
            </w:r>
            <w:r>
              <w:rPr>
                <w:rFonts w:ascii="宋体" w:hAnsi="宋体" w:hint="eastAsia"/>
                <w:szCs w:val="21"/>
              </w:rPr>
              <w:t>5</w:t>
            </w:r>
            <w:r>
              <w:rPr>
                <w:rFonts w:ascii="宋体" w:hAnsi="宋体" w:hint="eastAsia"/>
                <w:szCs w:val="21"/>
              </w:rPr>
              <w:t>分</w:t>
            </w:r>
          </w:p>
          <w:p w14:paraId="1F8DCF74" w14:textId="77777777" w:rsidR="00F27349" w:rsidRDefault="00000000">
            <w:pPr>
              <w:rPr>
                <w:rFonts w:ascii="宋体" w:hAnsi="宋体" w:hint="eastAsia"/>
                <w:szCs w:val="21"/>
              </w:rPr>
            </w:pPr>
            <w:r>
              <w:rPr>
                <w:rFonts w:ascii="宋体" w:hAnsi="宋体" w:hint="eastAsia"/>
                <w:szCs w:val="21"/>
              </w:rPr>
              <w:t>未建立架桥机管理、使用维护档案，扣</w:t>
            </w:r>
            <w:r>
              <w:rPr>
                <w:rFonts w:ascii="宋体" w:hAnsi="宋体" w:hint="eastAsia"/>
                <w:szCs w:val="21"/>
              </w:rPr>
              <w:t xml:space="preserve"> 5</w:t>
            </w:r>
            <w:r>
              <w:rPr>
                <w:rFonts w:ascii="宋体" w:hAnsi="宋体" w:hint="eastAsia"/>
                <w:szCs w:val="21"/>
              </w:rPr>
              <w:t>分</w:t>
            </w:r>
          </w:p>
        </w:tc>
        <w:tc>
          <w:tcPr>
            <w:tcW w:w="950" w:type="dxa"/>
            <w:vAlign w:val="center"/>
          </w:tcPr>
          <w:p w14:paraId="28F21807"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2C8AB699" w14:textId="77777777" w:rsidR="00F27349" w:rsidRDefault="00F27349">
            <w:pPr>
              <w:rPr>
                <w:rFonts w:ascii="宋体" w:hAnsi="宋体" w:hint="eastAsia"/>
                <w:szCs w:val="21"/>
              </w:rPr>
            </w:pPr>
          </w:p>
        </w:tc>
      </w:tr>
      <w:tr w:rsidR="00F27349" w14:paraId="1B623E80" w14:textId="77777777">
        <w:tc>
          <w:tcPr>
            <w:tcW w:w="740" w:type="dxa"/>
            <w:vAlign w:val="center"/>
          </w:tcPr>
          <w:p w14:paraId="3972F715" w14:textId="77777777" w:rsidR="00F27349" w:rsidRDefault="00000000">
            <w:pPr>
              <w:jc w:val="center"/>
              <w:rPr>
                <w:rFonts w:ascii="宋体" w:hAnsi="宋体" w:hint="eastAsia"/>
                <w:szCs w:val="21"/>
              </w:rPr>
            </w:pPr>
            <w:r>
              <w:rPr>
                <w:rFonts w:ascii="宋体" w:hAnsi="宋体" w:hint="eastAsia"/>
                <w:szCs w:val="21"/>
              </w:rPr>
              <w:t>8</w:t>
            </w:r>
          </w:p>
        </w:tc>
        <w:tc>
          <w:tcPr>
            <w:tcW w:w="1150" w:type="dxa"/>
            <w:vAlign w:val="center"/>
          </w:tcPr>
          <w:p w14:paraId="0C3E1526" w14:textId="77777777" w:rsidR="00F27349" w:rsidRDefault="00000000">
            <w:pPr>
              <w:jc w:val="center"/>
              <w:rPr>
                <w:rFonts w:ascii="宋体" w:hAnsi="宋体" w:hint="eastAsia"/>
                <w:szCs w:val="21"/>
              </w:rPr>
            </w:pPr>
            <w:r>
              <w:rPr>
                <w:rFonts w:ascii="宋体" w:hAnsi="宋体" w:hint="eastAsia"/>
                <w:szCs w:val="21"/>
              </w:rPr>
              <w:t>电气</w:t>
            </w:r>
          </w:p>
          <w:p w14:paraId="7650842D" w14:textId="77777777" w:rsidR="00F27349" w:rsidRDefault="00000000">
            <w:pPr>
              <w:jc w:val="center"/>
              <w:rPr>
                <w:rFonts w:ascii="宋体" w:hAnsi="宋体" w:hint="eastAsia"/>
                <w:szCs w:val="21"/>
              </w:rPr>
            </w:pPr>
            <w:r>
              <w:rPr>
                <w:rFonts w:ascii="宋体" w:hAnsi="宋体" w:hint="eastAsia"/>
                <w:szCs w:val="21"/>
              </w:rPr>
              <w:t>设备</w:t>
            </w:r>
          </w:p>
        </w:tc>
        <w:tc>
          <w:tcPr>
            <w:tcW w:w="5620" w:type="dxa"/>
          </w:tcPr>
          <w:p w14:paraId="11AF0F36" w14:textId="77777777" w:rsidR="00F27349" w:rsidRDefault="00000000">
            <w:pPr>
              <w:rPr>
                <w:rFonts w:ascii="宋体" w:hAnsi="宋体" w:hint="eastAsia"/>
                <w:szCs w:val="21"/>
              </w:rPr>
            </w:pPr>
            <w:r>
              <w:rPr>
                <w:rFonts w:ascii="宋体" w:hAnsi="宋体" w:hint="eastAsia"/>
                <w:szCs w:val="21"/>
              </w:rPr>
              <w:t>未设置非自动复位型紧急断电开关或不灵敏，扣</w:t>
            </w:r>
            <w:r>
              <w:rPr>
                <w:rFonts w:ascii="宋体" w:hAnsi="宋体" w:hint="eastAsia"/>
                <w:szCs w:val="21"/>
              </w:rPr>
              <w:t>10</w:t>
            </w:r>
            <w:r>
              <w:rPr>
                <w:rFonts w:ascii="宋体" w:hAnsi="宋体" w:hint="eastAsia"/>
                <w:szCs w:val="21"/>
              </w:rPr>
              <w:t>分</w:t>
            </w:r>
          </w:p>
          <w:p w14:paraId="28FEB886" w14:textId="77777777" w:rsidR="00F27349" w:rsidRDefault="00000000">
            <w:pPr>
              <w:rPr>
                <w:rFonts w:ascii="宋体" w:hAnsi="宋体" w:hint="eastAsia"/>
                <w:szCs w:val="21"/>
              </w:rPr>
            </w:pPr>
            <w:r>
              <w:rPr>
                <w:rFonts w:ascii="宋体" w:hAnsi="宋体" w:hint="eastAsia"/>
                <w:szCs w:val="21"/>
              </w:rPr>
              <w:t>架桥机在其他防雷保护范围以外未设置避雷装置，扣</w:t>
            </w:r>
            <w:r>
              <w:rPr>
                <w:rFonts w:ascii="宋体" w:hAnsi="宋体" w:hint="eastAsia"/>
                <w:szCs w:val="21"/>
              </w:rPr>
              <w:t>10</w:t>
            </w:r>
            <w:r>
              <w:rPr>
                <w:rFonts w:ascii="宋体" w:hAnsi="宋体" w:hint="eastAsia"/>
                <w:szCs w:val="21"/>
              </w:rPr>
              <w:t>分；避雷装置不符合国家现行相关标准要求，扣</w:t>
            </w:r>
            <w:r>
              <w:rPr>
                <w:rFonts w:ascii="宋体" w:hAnsi="宋体" w:hint="eastAsia"/>
                <w:szCs w:val="21"/>
              </w:rPr>
              <w:t>5</w:t>
            </w:r>
            <w:r>
              <w:rPr>
                <w:rFonts w:ascii="宋体" w:hAnsi="宋体" w:hint="eastAsia"/>
                <w:szCs w:val="21"/>
              </w:rPr>
              <w:t>分</w:t>
            </w:r>
          </w:p>
          <w:p w14:paraId="0BC34FB5" w14:textId="77777777" w:rsidR="00F27349" w:rsidRDefault="00000000">
            <w:pPr>
              <w:rPr>
                <w:rFonts w:ascii="宋体" w:hAnsi="宋体" w:hint="eastAsia"/>
                <w:szCs w:val="21"/>
              </w:rPr>
            </w:pPr>
            <w:r>
              <w:rPr>
                <w:rFonts w:ascii="宋体" w:hAnsi="宋体" w:hint="eastAsia"/>
                <w:szCs w:val="21"/>
              </w:rPr>
              <w:t>金属结构和电气设备系统金属外壳未进行可靠接地，扣</w:t>
            </w:r>
            <w:r>
              <w:rPr>
                <w:rFonts w:ascii="宋体" w:hAnsi="宋体" w:hint="eastAsia"/>
                <w:szCs w:val="21"/>
              </w:rPr>
              <w:t>5</w:t>
            </w:r>
            <w:r>
              <w:rPr>
                <w:rFonts w:ascii="宋体" w:hAnsi="宋体" w:hint="eastAsia"/>
                <w:szCs w:val="21"/>
              </w:rPr>
              <w:t>分</w:t>
            </w:r>
          </w:p>
          <w:p w14:paraId="1B7B3958" w14:textId="77777777" w:rsidR="00F27349" w:rsidRDefault="00000000">
            <w:pPr>
              <w:rPr>
                <w:rFonts w:ascii="宋体" w:hAnsi="宋体" w:hint="eastAsia"/>
                <w:szCs w:val="21"/>
              </w:rPr>
            </w:pPr>
            <w:r>
              <w:rPr>
                <w:rFonts w:ascii="宋体" w:hAnsi="宋体" w:hint="eastAsia"/>
                <w:szCs w:val="21"/>
              </w:rPr>
              <w:t>架桥机与架空线路的安全距离不符合国家现行相关标准规定时，无防护措施，扣</w:t>
            </w:r>
            <w:r>
              <w:rPr>
                <w:rFonts w:ascii="宋体" w:hAnsi="宋体" w:hint="eastAsia"/>
                <w:szCs w:val="21"/>
              </w:rPr>
              <w:t>10</w:t>
            </w:r>
            <w:r>
              <w:rPr>
                <w:rFonts w:ascii="宋体" w:hAnsi="宋体" w:hint="eastAsia"/>
                <w:szCs w:val="21"/>
              </w:rPr>
              <w:t>分</w:t>
            </w:r>
          </w:p>
          <w:p w14:paraId="4616A97B" w14:textId="77777777" w:rsidR="00F27349" w:rsidRDefault="00000000">
            <w:pPr>
              <w:rPr>
                <w:rFonts w:ascii="宋体" w:hAnsi="宋体" w:hint="eastAsia"/>
                <w:szCs w:val="21"/>
              </w:rPr>
            </w:pPr>
            <w:r>
              <w:rPr>
                <w:rFonts w:ascii="宋体" w:hAnsi="宋体" w:hint="eastAsia"/>
                <w:szCs w:val="21"/>
              </w:rPr>
              <w:t>架桥机上的电线未敷设于线槽或金属管中或不便敷设处未穿金属软管，扣</w:t>
            </w:r>
            <w:r>
              <w:rPr>
                <w:rFonts w:ascii="宋体" w:hAnsi="宋体" w:hint="eastAsia"/>
                <w:szCs w:val="21"/>
              </w:rPr>
              <w:t>5</w:t>
            </w:r>
            <w:r>
              <w:rPr>
                <w:rFonts w:ascii="宋体" w:hAnsi="宋体" w:hint="eastAsia"/>
                <w:szCs w:val="21"/>
              </w:rPr>
              <w:t>分</w:t>
            </w:r>
          </w:p>
          <w:p w14:paraId="296F79FD" w14:textId="77777777" w:rsidR="00F27349" w:rsidRDefault="00000000">
            <w:pPr>
              <w:rPr>
                <w:rFonts w:ascii="宋体" w:hAnsi="宋体" w:hint="eastAsia"/>
                <w:szCs w:val="21"/>
              </w:rPr>
            </w:pPr>
            <w:r>
              <w:rPr>
                <w:rFonts w:ascii="宋体" w:hAnsi="宋体" w:hint="eastAsia"/>
                <w:szCs w:val="21"/>
              </w:rPr>
              <w:lastRenderedPageBreak/>
              <w:t>作业面照明不足，扣</w:t>
            </w:r>
            <w:r>
              <w:rPr>
                <w:rFonts w:ascii="宋体" w:hAnsi="宋体" w:hint="eastAsia"/>
                <w:szCs w:val="21"/>
              </w:rPr>
              <w:t>5</w:t>
            </w:r>
            <w:r>
              <w:rPr>
                <w:rFonts w:ascii="宋体" w:hAnsi="宋体" w:hint="eastAsia"/>
                <w:szCs w:val="21"/>
              </w:rPr>
              <w:t>分；回路未单独供电或未设短路保护，扣</w:t>
            </w:r>
            <w:r>
              <w:rPr>
                <w:rFonts w:ascii="宋体" w:hAnsi="宋体" w:hint="eastAsia"/>
                <w:szCs w:val="21"/>
              </w:rPr>
              <w:t xml:space="preserve"> 5</w:t>
            </w:r>
            <w:r>
              <w:rPr>
                <w:rFonts w:ascii="宋体" w:hAnsi="宋体" w:hint="eastAsia"/>
                <w:szCs w:val="21"/>
              </w:rPr>
              <w:t>分</w:t>
            </w:r>
          </w:p>
          <w:p w14:paraId="71F4CAAF" w14:textId="77777777" w:rsidR="00F27349" w:rsidRDefault="00000000">
            <w:pPr>
              <w:rPr>
                <w:rFonts w:ascii="宋体" w:hAnsi="宋体" w:hint="eastAsia"/>
                <w:szCs w:val="21"/>
              </w:rPr>
            </w:pPr>
            <w:r>
              <w:rPr>
                <w:rFonts w:ascii="宋体" w:hAnsi="宋体" w:hint="eastAsia"/>
                <w:szCs w:val="21"/>
              </w:rPr>
              <w:t>电气</w:t>
            </w:r>
            <w:proofErr w:type="gramStart"/>
            <w:r>
              <w:rPr>
                <w:rFonts w:ascii="宋体" w:hAnsi="宋体" w:hint="eastAsia"/>
                <w:szCs w:val="21"/>
              </w:rPr>
              <w:t>绝缘不</w:t>
            </w:r>
            <w:proofErr w:type="gramEnd"/>
            <w:r>
              <w:rPr>
                <w:rFonts w:ascii="宋体" w:hAnsi="宋体" w:hint="eastAsia"/>
                <w:szCs w:val="21"/>
              </w:rPr>
              <w:t>符合国家现行相关标准要求，扣</w:t>
            </w:r>
            <w:r>
              <w:rPr>
                <w:rFonts w:ascii="宋体" w:hAnsi="宋体" w:hint="eastAsia"/>
                <w:szCs w:val="21"/>
              </w:rPr>
              <w:t>5</w:t>
            </w:r>
            <w:r>
              <w:rPr>
                <w:rFonts w:ascii="宋体" w:hAnsi="宋体" w:hint="eastAsia"/>
                <w:szCs w:val="21"/>
              </w:rPr>
              <w:t>分</w:t>
            </w:r>
          </w:p>
        </w:tc>
        <w:tc>
          <w:tcPr>
            <w:tcW w:w="950" w:type="dxa"/>
            <w:vAlign w:val="center"/>
          </w:tcPr>
          <w:p w14:paraId="747C7834" w14:textId="77777777" w:rsidR="00F27349" w:rsidRDefault="00000000">
            <w:pPr>
              <w:jc w:val="center"/>
              <w:rPr>
                <w:rFonts w:ascii="宋体" w:hAnsi="宋体" w:hint="eastAsia"/>
                <w:szCs w:val="21"/>
              </w:rPr>
            </w:pPr>
            <w:r>
              <w:rPr>
                <w:rFonts w:ascii="宋体" w:hAnsi="宋体" w:hint="eastAsia"/>
                <w:szCs w:val="21"/>
              </w:rPr>
              <w:lastRenderedPageBreak/>
              <w:t>10</w:t>
            </w:r>
          </w:p>
        </w:tc>
        <w:tc>
          <w:tcPr>
            <w:tcW w:w="870" w:type="dxa"/>
          </w:tcPr>
          <w:p w14:paraId="7747587F" w14:textId="77777777" w:rsidR="00F27349" w:rsidRDefault="00F27349">
            <w:pPr>
              <w:rPr>
                <w:rFonts w:ascii="宋体" w:hAnsi="宋体" w:hint="eastAsia"/>
                <w:szCs w:val="21"/>
              </w:rPr>
            </w:pPr>
          </w:p>
        </w:tc>
      </w:tr>
      <w:tr w:rsidR="00F27349" w14:paraId="1C8D9B7D" w14:textId="77777777">
        <w:tc>
          <w:tcPr>
            <w:tcW w:w="740" w:type="dxa"/>
            <w:vAlign w:val="center"/>
          </w:tcPr>
          <w:p w14:paraId="7A98E1B4" w14:textId="77777777" w:rsidR="00F27349" w:rsidRDefault="00000000">
            <w:pPr>
              <w:jc w:val="center"/>
              <w:rPr>
                <w:rFonts w:ascii="宋体" w:hAnsi="宋体" w:hint="eastAsia"/>
                <w:szCs w:val="21"/>
              </w:rPr>
            </w:pPr>
            <w:r>
              <w:rPr>
                <w:rFonts w:ascii="宋体" w:hAnsi="宋体" w:hint="eastAsia"/>
                <w:szCs w:val="21"/>
              </w:rPr>
              <w:t>9</w:t>
            </w:r>
          </w:p>
        </w:tc>
        <w:tc>
          <w:tcPr>
            <w:tcW w:w="1150" w:type="dxa"/>
            <w:vAlign w:val="center"/>
          </w:tcPr>
          <w:p w14:paraId="7993C145" w14:textId="77777777" w:rsidR="00F27349" w:rsidRDefault="00000000">
            <w:pPr>
              <w:jc w:val="center"/>
              <w:rPr>
                <w:rFonts w:ascii="宋体" w:hAnsi="宋体" w:hint="eastAsia"/>
                <w:szCs w:val="21"/>
              </w:rPr>
            </w:pPr>
            <w:r>
              <w:rPr>
                <w:rFonts w:ascii="宋体" w:hAnsi="宋体" w:hint="eastAsia"/>
                <w:szCs w:val="21"/>
              </w:rPr>
              <w:t>安全</w:t>
            </w:r>
          </w:p>
          <w:p w14:paraId="4C6E6CCC" w14:textId="77777777" w:rsidR="00F27349" w:rsidRDefault="00000000">
            <w:pPr>
              <w:jc w:val="center"/>
              <w:rPr>
                <w:rFonts w:ascii="宋体" w:hAnsi="宋体" w:hint="eastAsia"/>
                <w:szCs w:val="21"/>
              </w:rPr>
            </w:pPr>
            <w:r>
              <w:rPr>
                <w:rFonts w:ascii="宋体" w:hAnsi="宋体" w:hint="eastAsia"/>
                <w:szCs w:val="21"/>
              </w:rPr>
              <w:t>防护</w:t>
            </w:r>
          </w:p>
        </w:tc>
        <w:tc>
          <w:tcPr>
            <w:tcW w:w="5620" w:type="dxa"/>
          </w:tcPr>
          <w:p w14:paraId="69C69729" w14:textId="77777777" w:rsidR="00F27349" w:rsidRDefault="00000000">
            <w:pPr>
              <w:rPr>
                <w:rFonts w:ascii="宋体" w:hAnsi="宋体" w:hint="eastAsia"/>
                <w:szCs w:val="21"/>
              </w:rPr>
            </w:pPr>
            <w:r>
              <w:rPr>
                <w:rFonts w:ascii="宋体" w:hAnsi="宋体" w:hint="eastAsia"/>
                <w:szCs w:val="21"/>
              </w:rPr>
              <w:t>未在醒目位置设置安全警示标志，扣</w:t>
            </w:r>
            <w:r>
              <w:rPr>
                <w:rFonts w:ascii="宋体" w:hAnsi="宋体" w:hint="eastAsia"/>
                <w:szCs w:val="21"/>
              </w:rPr>
              <w:t>5</w:t>
            </w:r>
            <w:r>
              <w:rPr>
                <w:rFonts w:ascii="宋体" w:hAnsi="宋体" w:hint="eastAsia"/>
                <w:szCs w:val="21"/>
              </w:rPr>
              <w:t>分</w:t>
            </w:r>
          </w:p>
          <w:p w14:paraId="2BA71298" w14:textId="77777777" w:rsidR="00F27349" w:rsidRDefault="00000000">
            <w:pPr>
              <w:rPr>
                <w:rFonts w:ascii="宋体" w:hAnsi="宋体" w:hint="eastAsia"/>
                <w:szCs w:val="21"/>
              </w:rPr>
            </w:pPr>
            <w:r>
              <w:rPr>
                <w:rFonts w:ascii="宋体" w:hAnsi="宋体" w:hint="eastAsia"/>
                <w:szCs w:val="21"/>
              </w:rPr>
              <w:t>安全区域未设置围栏或警戒线，扣</w:t>
            </w:r>
            <w:r>
              <w:rPr>
                <w:rFonts w:ascii="宋体" w:hAnsi="宋体" w:hint="eastAsia"/>
                <w:szCs w:val="21"/>
              </w:rPr>
              <w:t>5</w:t>
            </w:r>
            <w:r>
              <w:rPr>
                <w:rFonts w:ascii="宋体" w:hAnsi="宋体" w:hint="eastAsia"/>
                <w:szCs w:val="21"/>
              </w:rPr>
              <w:t>分</w:t>
            </w:r>
          </w:p>
          <w:p w14:paraId="5EDF7C31" w14:textId="77777777" w:rsidR="00F27349" w:rsidRDefault="00000000">
            <w:pPr>
              <w:rPr>
                <w:rFonts w:ascii="宋体" w:hAnsi="宋体" w:hint="eastAsia"/>
                <w:szCs w:val="21"/>
              </w:rPr>
            </w:pPr>
            <w:r>
              <w:rPr>
                <w:rFonts w:ascii="宋体" w:hAnsi="宋体" w:hint="eastAsia"/>
                <w:szCs w:val="21"/>
              </w:rPr>
              <w:t>架梁时未安装吊篮、步板、梯子等安全防护设施，每处扣</w:t>
            </w:r>
            <w:r>
              <w:rPr>
                <w:rFonts w:ascii="宋体" w:hAnsi="宋体" w:hint="eastAsia"/>
                <w:szCs w:val="21"/>
              </w:rPr>
              <w:t>5</w:t>
            </w:r>
            <w:r>
              <w:rPr>
                <w:rFonts w:ascii="宋体" w:hAnsi="宋体" w:hint="eastAsia"/>
                <w:szCs w:val="21"/>
              </w:rPr>
              <w:t>分</w:t>
            </w:r>
          </w:p>
          <w:p w14:paraId="1598D3F3" w14:textId="77777777" w:rsidR="00F27349" w:rsidRDefault="00000000">
            <w:pPr>
              <w:rPr>
                <w:rFonts w:ascii="宋体" w:hAnsi="宋体" w:hint="eastAsia"/>
                <w:szCs w:val="21"/>
              </w:rPr>
            </w:pPr>
            <w:r>
              <w:rPr>
                <w:rFonts w:ascii="宋体" w:hAnsi="宋体" w:hint="eastAsia"/>
                <w:szCs w:val="21"/>
              </w:rPr>
              <w:t>横向连接、湿接缝施工未安装工作平台或吊篮，扣</w:t>
            </w:r>
            <w:r>
              <w:rPr>
                <w:rFonts w:ascii="宋体" w:hAnsi="宋体" w:hint="eastAsia"/>
                <w:szCs w:val="21"/>
              </w:rPr>
              <w:t>5</w:t>
            </w:r>
            <w:r>
              <w:rPr>
                <w:rFonts w:ascii="宋体" w:hAnsi="宋体" w:hint="eastAsia"/>
                <w:szCs w:val="21"/>
              </w:rPr>
              <w:t>分</w:t>
            </w:r>
          </w:p>
          <w:p w14:paraId="50962957" w14:textId="77777777" w:rsidR="00F27349" w:rsidRDefault="00000000">
            <w:pPr>
              <w:rPr>
                <w:rFonts w:ascii="宋体" w:hAnsi="宋体" w:hint="eastAsia"/>
                <w:szCs w:val="21"/>
              </w:rPr>
            </w:pPr>
            <w:r>
              <w:rPr>
                <w:rFonts w:ascii="宋体" w:hAnsi="宋体" w:hint="eastAsia"/>
                <w:szCs w:val="21"/>
              </w:rPr>
              <w:t>架桥机位于通车道路、河道上方时，架桥机下方未设置防护棚，扣</w:t>
            </w:r>
            <w:r>
              <w:rPr>
                <w:rFonts w:ascii="宋体" w:hAnsi="宋体" w:hint="eastAsia"/>
                <w:szCs w:val="21"/>
              </w:rPr>
              <w:t>10</w:t>
            </w:r>
            <w:r>
              <w:rPr>
                <w:rFonts w:ascii="宋体" w:hAnsi="宋体" w:hint="eastAsia"/>
                <w:szCs w:val="21"/>
              </w:rPr>
              <w:t>分：防护</w:t>
            </w:r>
            <w:proofErr w:type="gramStart"/>
            <w:r>
              <w:rPr>
                <w:rFonts w:ascii="宋体" w:hAnsi="宋体" w:hint="eastAsia"/>
                <w:szCs w:val="21"/>
              </w:rPr>
              <w:t>棚设置</w:t>
            </w:r>
            <w:proofErr w:type="gramEnd"/>
            <w:r>
              <w:rPr>
                <w:rFonts w:ascii="宋体" w:hAnsi="宋体" w:hint="eastAsia"/>
                <w:szCs w:val="21"/>
              </w:rPr>
              <w:t>不满足防穿透要求，扣</w:t>
            </w:r>
            <w:r>
              <w:rPr>
                <w:rFonts w:ascii="宋体" w:hAnsi="宋体" w:hint="eastAsia"/>
                <w:szCs w:val="21"/>
              </w:rPr>
              <w:t>5</w:t>
            </w:r>
            <w:r>
              <w:rPr>
                <w:rFonts w:ascii="宋体" w:hAnsi="宋体" w:hint="eastAsia"/>
                <w:szCs w:val="21"/>
              </w:rPr>
              <w:t>分</w:t>
            </w:r>
          </w:p>
          <w:p w14:paraId="5BF8B1F7" w14:textId="77777777" w:rsidR="00F27349" w:rsidRDefault="00000000">
            <w:pPr>
              <w:rPr>
                <w:rFonts w:ascii="宋体" w:hAnsi="宋体" w:hint="eastAsia"/>
                <w:szCs w:val="21"/>
              </w:rPr>
            </w:pPr>
            <w:r>
              <w:rPr>
                <w:rFonts w:ascii="宋体" w:hAnsi="宋体" w:hint="eastAsia"/>
                <w:szCs w:val="21"/>
              </w:rPr>
              <w:t>水上施工时未设置防护和救生设施，扣</w:t>
            </w:r>
            <w:r>
              <w:rPr>
                <w:rFonts w:ascii="宋体" w:hAnsi="宋体" w:hint="eastAsia"/>
                <w:szCs w:val="21"/>
              </w:rPr>
              <w:t>5</w:t>
            </w:r>
            <w:r>
              <w:rPr>
                <w:rFonts w:ascii="宋体" w:hAnsi="宋体" w:hint="eastAsia"/>
                <w:szCs w:val="21"/>
              </w:rPr>
              <w:t>分</w:t>
            </w:r>
          </w:p>
          <w:p w14:paraId="7F363F27" w14:textId="77777777" w:rsidR="00F27349" w:rsidRDefault="00000000">
            <w:pPr>
              <w:rPr>
                <w:rFonts w:ascii="宋体" w:hAnsi="宋体" w:hint="eastAsia"/>
                <w:szCs w:val="21"/>
              </w:rPr>
            </w:pPr>
            <w:r>
              <w:rPr>
                <w:rFonts w:ascii="宋体" w:hAnsi="宋体" w:hint="eastAsia"/>
                <w:szCs w:val="21"/>
              </w:rPr>
              <w:t>每一跨预制梁架设完毕后未及时按临边作业要求搭设桥梁两边的防护栏杆，扣</w:t>
            </w:r>
            <w:r>
              <w:rPr>
                <w:rFonts w:ascii="宋体" w:hAnsi="宋体" w:hint="eastAsia"/>
                <w:szCs w:val="21"/>
              </w:rPr>
              <w:t>5</w:t>
            </w:r>
            <w:r>
              <w:rPr>
                <w:rFonts w:ascii="宋体" w:hAnsi="宋体" w:hint="eastAsia"/>
                <w:szCs w:val="21"/>
              </w:rPr>
              <w:t>分</w:t>
            </w:r>
          </w:p>
          <w:p w14:paraId="4B6BF572" w14:textId="77777777" w:rsidR="00F27349" w:rsidRDefault="00000000">
            <w:pPr>
              <w:rPr>
                <w:rFonts w:ascii="宋体" w:hAnsi="宋体" w:hint="eastAsia"/>
                <w:szCs w:val="21"/>
              </w:rPr>
            </w:pPr>
            <w:proofErr w:type="gramStart"/>
            <w:r>
              <w:rPr>
                <w:rFonts w:ascii="宋体" w:hAnsi="宋体" w:hint="eastAsia"/>
                <w:szCs w:val="21"/>
              </w:rPr>
              <w:t>同跨预制</w:t>
            </w:r>
            <w:proofErr w:type="gramEnd"/>
            <w:r>
              <w:rPr>
                <w:rFonts w:ascii="宋体" w:hAnsi="宋体" w:hint="eastAsia"/>
                <w:szCs w:val="21"/>
              </w:rPr>
              <w:t>梁间未设置安全兜网，扣</w:t>
            </w:r>
            <w:r>
              <w:rPr>
                <w:rFonts w:ascii="宋体" w:hAnsi="宋体" w:hint="eastAsia"/>
                <w:szCs w:val="21"/>
              </w:rPr>
              <w:t>5</w:t>
            </w:r>
            <w:r>
              <w:rPr>
                <w:rFonts w:ascii="宋体" w:hAnsi="宋体" w:hint="eastAsia"/>
                <w:szCs w:val="21"/>
              </w:rPr>
              <w:t>分</w:t>
            </w:r>
          </w:p>
        </w:tc>
        <w:tc>
          <w:tcPr>
            <w:tcW w:w="950" w:type="dxa"/>
            <w:vAlign w:val="center"/>
          </w:tcPr>
          <w:p w14:paraId="389625B9" w14:textId="77777777" w:rsidR="00F27349" w:rsidRDefault="00000000">
            <w:pPr>
              <w:jc w:val="center"/>
              <w:rPr>
                <w:rFonts w:ascii="宋体" w:hAnsi="宋体" w:hint="eastAsia"/>
                <w:szCs w:val="21"/>
              </w:rPr>
            </w:pPr>
            <w:r>
              <w:rPr>
                <w:rFonts w:ascii="宋体" w:hAnsi="宋体" w:hint="eastAsia"/>
                <w:szCs w:val="21"/>
              </w:rPr>
              <w:t>10</w:t>
            </w:r>
          </w:p>
        </w:tc>
        <w:tc>
          <w:tcPr>
            <w:tcW w:w="870" w:type="dxa"/>
          </w:tcPr>
          <w:p w14:paraId="6B3F2902" w14:textId="77777777" w:rsidR="00F27349" w:rsidRDefault="00F27349">
            <w:pPr>
              <w:rPr>
                <w:rFonts w:ascii="宋体" w:hAnsi="宋体" w:hint="eastAsia"/>
                <w:szCs w:val="21"/>
              </w:rPr>
            </w:pPr>
          </w:p>
        </w:tc>
      </w:tr>
      <w:tr w:rsidR="00F27349" w14:paraId="334BB408" w14:textId="77777777">
        <w:tc>
          <w:tcPr>
            <w:tcW w:w="1890" w:type="dxa"/>
            <w:gridSpan w:val="2"/>
          </w:tcPr>
          <w:p w14:paraId="0C4D6A35" w14:textId="77777777" w:rsidR="00F27349" w:rsidRDefault="00000000">
            <w:pPr>
              <w:rPr>
                <w:rFonts w:hint="eastAsia"/>
              </w:rPr>
            </w:pPr>
            <w:r>
              <w:rPr>
                <w:rFonts w:hint="eastAsia"/>
              </w:rPr>
              <w:t>评价项目合计</w:t>
            </w:r>
          </w:p>
        </w:tc>
        <w:tc>
          <w:tcPr>
            <w:tcW w:w="5620" w:type="dxa"/>
          </w:tcPr>
          <w:p w14:paraId="02542A6D" w14:textId="77777777" w:rsidR="00F27349" w:rsidRDefault="00F27349">
            <w:pPr>
              <w:rPr>
                <w:rFonts w:ascii="宋体" w:hAnsi="宋体" w:hint="eastAsia"/>
                <w:szCs w:val="21"/>
              </w:rPr>
            </w:pPr>
          </w:p>
        </w:tc>
        <w:tc>
          <w:tcPr>
            <w:tcW w:w="950" w:type="dxa"/>
            <w:vAlign w:val="center"/>
          </w:tcPr>
          <w:p w14:paraId="53319F8B" w14:textId="77777777" w:rsidR="00F27349" w:rsidRDefault="00000000">
            <w:pPr>
              <w:jc w:val="center"/>
              <w:rPr>
                <w:rFonts w:ascii="宋体" w:hAnsi="宋体" w:hint="eastAsia"/>
                <w:szCs w:val="21"/>
              </w:rPr>
            </w:pPr>
            <w:r>
              <w:rPr>
                <w:rFonts w:ascii="宋体" w:hAnsi="宋体" w:hint="eastAsia"/>
                <w:szCs w:val="21"/>
              </w:rPr>
              <w:t>100</w:t>
            </w:r>
          </w:p>
        </w:tc>
        <w:tc>
          <w:tcPr>
            <w:tcW w:w="870" w:type="dxa"/>
          </w:tcPr>
          <w:p w14:paraId="37310546" w14:textId="77777777" w:rsidR="00F27349" w:rsidRDefault="00F27349">
            <w:pPr>
              <w:rPr>
                <w:rFonts w:ascii="宋体" w:hAnsi="宋体" w:hint="eastAsia"/>
                <w:szCs w:val="21"/>
              </w:rPr>
            </w:pPr>
          </w:p>
        </w:tc>
      </w:tr>
    </w:tbl>
    <w:p w14:paraId="2B73E85F" w14:textId="77777777" w:rsidR="00F27349" w:rsidRDefault="00F27349">
      <w:pPr>
        <w:rPr>
          <w:rFonts w:ascii="宋体" w:eastAsia="宋体" w:hAnsi="宋体" w:cs="宋体" w:hint="eastAsia"/>
          <w:szCs w:val="21"/>
        </w:rPr>
      </w:pPr>
    </w:p>
    <w:p w14:paraId="432603EB" w14:textId="77777777" w:rsidR="00F27349" w:rsidRDefault="00F27349">
      <w:pPr>
        <w:rPr>
          <w:rFonts w:ascii="宋体" w:eastAsia="宋体" w:hAnsi="宋体" w:cs="宋体" w:hint="eastAsia"/>
          <w:bCs/>
          <w:szCs w:val="21"/>
        </w:rPr>
      </w:pPr>
    </w:p>
    <w:sectPr w:rsidR="00F273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E5C4B" w14:textId="77777777" w:rsidR="00333792" w:rsidRDefault="00333792" w:rsidP="000A269A">
      <w:pPr>
        <w:rPr>
          <w:rFonts w:hint="eastAsia"/>
        </w:rPr>
      </w:pPr>
      <w:r>
        <w:separator/>
      </w:r>
    </w:p>
  </w:endnote>
  <w:endnote w:type="continuationSeparator" w:id="0">
    <w:p w14:paraId="340A65FA" w14:textId="77777777" w:rsidR="00333792" w:rsidRDefault="00333792" w:rsidP="000A26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3BAE" w14:textId="77777777" w:rsidR="00333792" w:rsidRDefault="00333792" w:rsidP="000A269A">
      <w:pPr>
        <w:rPr>
          <w:rFonts w:hint="eastAsia"/>
        </w:rPr>
      </w:pPr>
      <w:r>
        <w:separator/>
      </w:r>
    </w:p>
  </w:footnote>
  <w:footnote w:type="continuationSeparator" w:id="0">
    <w:p w14:paraId="32A0CFE5" w14:textId="77777777" w:rsidR="00333792" w:rsidRDefault="00333792" w:rsidP="000A269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012F30"/>
    <w:rsid w:val="000410EB"/>
    <w:rsid w:val="000A269A"/>
    <w:rsid w:val="002B3986"/>
    <w:rsid w:val="00333792"/>
    <w:rsid w:val="00407F9E"/>
    <w:rsid w:val="005B10FA"/>
    <w:rsid w:val="00727563"/>
    <w:rsid w:val="00790020"/>
    <w:rsid w:val="00AC7E4B"/>
    <w:rsid w:val="00C04055"/>
    <w:rsid w:val="00C81323"/>
    <w:rsid w:val="00F27349"/>
    <w:rsid w:val="0F2862EC"/>
    <w:rsid w:val="1C361957"/>
    <w:rsid w:val="20524508"/>
    <w:rsid w:val="243A2F7C"/>
    <w:rsid w:val="262805A9"/>
    <w:rsid w:val="33B92B69"/>
    <w:rsid w:val="3B651900"/>
    <w:rsid w:val="503717D9"/>
    <w:rsid w:val="530F07D3"/>
    <w:rsid w:val="567233E3"/>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6F2F8"/>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styleId="ad">
    <w:name w:val="header"/>
    <w:basedOn w:val="a"/>
    <w:link w:val="ae"/>
    <w:uiPriority w:val="99"/>
    <w:unhideWhenUsed/>
    <w:rsid w:val="000A269A"/>
    <w:pPr>
      <w:tabs>
        <w:tab w:val="center" w:pos="4153"/>
        <w:tab w:val="right" w:pos="8306"/>
      </w:tabs>
      <w:snapToGrid w:val="0"/>
      <w:jc w:val="center"/>
    </w:pPr>
    <w:rPr>
      <w:sz w:val="18"/>
      <w:szCs w:val="18"/>
    </w:rPr>
  </w:style>
  <w:style w:type="character" w:customStyle="1" w:styleId="ae">
    <w:name w:val="页眉 字符"/>
    <w:basedOn w:val="a0"/>
    <w:link w:val="ad"/>
    <w:uiPriority w:val="99"/>
    <w:rsid w:val="000A269A"/>
    <w:rPr>
      <w:kern w:val="2"/>
      <w:sz w:val="18"/>
      <w:szCs w:val="18"/>
    </w:rPr>
  </w:style>
  <w:style w:type="paragraph" w:styleId="af">
    <w:name w:val="footer"/>
    <w:basedOn w:val="a"/>
    <w:link w:val="af0"/>
    <w:uiPriority w:val="99"/>
    <w:unhideWhenUsed/>
    <w:rsid w:val="000A269A"/>
    <w:pPr>
      <w:tabs>
        <w:tab w:val="center" w:pos="4153"/>
        <w:tab w:val="right" w:pos="8306"/>
      </w:tabs>
      <w:snapToGrid w:val="0"/>
      <w:jc w:val="left"/>
    </w:pPr>
    <w:rPr>
      <w:sz w:val="18"/>
      <w:szCs w:val="18"/>
    </w:rPr>
  </w:style>
  <w:style w:type="character" w:customStyle="1" w:styleId="af0">
    <w:name w:val="页脚 字符"/>
    <w:basedOn w:val="a0"/>
    <w:link w:val="af"/>
    <w:uiPriority w:val="99"/>
    <w:rsid w:val="000A269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1178</Characters>
  <Application>Microsoft Office Word</Application>
  <DocSecurity>0</DocSecurity>
  <Lines>130</Lines>
  <Paragraphs>146</Paragraphs>
  <ScaleCrop>false</ScaleCrop>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6</cp:revision>
  <dcterms:created xsi:type="dcterms:W3CDTF">2025-05-02T02:48:00Z</dcterms:created>
  <dcterms:modified xsi:type="dcterms:W3CDTF">2025-05-16T07:52:00Z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53D2B6C95E274AAF812E991F38A59A2F_13</vt:lpwstr>
  </property>
</Properties>
</file>