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1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广东省建筑安全协会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团体标准《</w:t>
      </w:r>
      <w:r>
        <w:rPr>
          <w:rFonts w:hint="eastAsia" w:ascii="黑体" w:hAnsi="黑体" w:eastAsia="黑体" w:cs="黑体"/>
          <w:sz w:val="32"/>
          <w:szCs w:val="32"/>
        </w:rPr>
        <w:t>智慧工地建设与评价标准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》（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征求意见稿）意见反馈表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1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89"/>
        <w:gridCol w:w="1305"/>
        <w:gridCol w:w="1350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提意见单位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或专家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003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条文编号</w:t>
            </w:r>
          </w:p>
        </w:tc>
        <w:tc>
          <w:tcPr>
            <w:tcW w:w="4044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修改意见和建议</w:t>
            </w:r>
          </w:p>
        </w:tc>
        <w:tc>
          <w:tcPr>
            <w:tcW w:w="234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gridSpan w:val="3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44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TdlN2Q5NWU5MjQ4OGY5MmFiNWFhYWFhZDU5NGQifQ=="/>
  </w:docVars>
  <w:rsids>
    <w:rsidRoot w:val="07514770"/>
    <w:rsid w:val="0751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0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2023-06-02T06:00:00Z</dcterms:created>
  <dc:creator>洁琼</dc:creator>
  <cp:lastModifiedBy>洁琼</cp:lastModifiedBy>
  <dcterms:modified xsi:type="dcterms:W3CDTF">2023-06-02T06:01:30Z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49AC77FD104F4EA4994E5E381397D766_11</vt:lpwstr>
  </property>
</Properties>
</file>