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cs="仿宋_GB2312"/>
          <w:color w:val="auto"/>
          <w:sz w:val="24"/>
          <w:szCs w:val="24"/>
        </w:rPr>
      </w:pPr>
      <w:r>
        <w:rPr>
          <w:rFonts w:hint="eastAsia" w:ascii="仿宋_GB2312" w:hAnsi="仿宋" w:cs="仿宋_GB2312"/>
          <w:color w:val="auto"/>
          <w:sz w:val="24"/>
          <w:szCs w:val="24"/>
        </w:rPr>
        <w:t>附件</w:t>
      </w:r>
      <w:r>
        <w:rPr>
          <w:rFonts w:hint="eastAsia" w:ascii="仿宋_GB2312" w:hAnsi="仿宋" w:cs="仿宋_GB2312"/>
          <w:color w:val="auto"/>
          <w:sz w:val="24"/>
          <w:szCs w:val="24"/>
          <w:lang w:val="en-US" w:eastAsia="zh-CN"/>
        </w:rPr>
        <w:t>2</w:t>
      </w:r>
      <w:r>
        <w:rPr>
          <w:rFonts w:ascii="仿宋_GB2312" w:hAnsi="仿宋" w:cs="仿宋_GB2312"/>
          <w:color w:val="auto"/>
          <w:sz w:val="24"/>
          <w:szCs w:val="24"/>
        </w:rPr>
        <w:t xml:space="preserve">     </w:t>
      </w:r>
    </w:p>
    <w:p>
      <w:pPr>
        <w:jc w:val="center"/>
        <w:rPr>
          <w:rFonts w:ascii="宋体" w:hAnsi="宋体" w:eastAsia="宋体" w:cs="微软雅黑"/>
          <w:b/>
          <w:bCs/>
          <w:color w:val="auto"/>
          <w:sz w:val="36"/>
          <w:szCs w:val="36"/>
        </w:rPr>
      </w:pPr>
      <w:r>
        <w:rPr>
          <w:rFonts w:hint="eastAsia" w:ascii="宋体" w:hAnsi="宋体" w:cs="微软雅黑"/>
          <w:color w:val="auto"/>
          <w:sz w:val="36"/>
          <w:szCs w:val="36"/>
        </w:rPr>
        <w:t>广东省建筑安全协会团体标准立项申请书</w:t>
      </w:r>
    </w:p>
    <w:p>
      <w:pPr>
        <w:jc w:val="center"/>
        <w:rPr>
          <w:rFonts w:ascii="仿宋_GB2312" w:cs="仿宋_GB2312"/>
          <w:color w:val="auto"/>
          <w:sz w:val="28"/>
          <w:szCs w:val="28"/>
        </w:rPr>
      </w:pPr>
      <w:r>
        <w:rPr>
          <w:rFonts w:ascii="仿宋_GB2312" w:cs="仿宋_GB2312"/>
          <w:color w:val="auto"/>
          <w:sz w:val="28"/>
          <w:szCs w:val="28"/>
        </w:rPr>
        <w:t xml:space="preserve">                        </w:t>
      </w:r>
      <w:r>
        <w:rPr>
          <w:rFonts w:hint="eastAsia" w:ascii="仿宋_GB2312" w:cs="仿宋_GB2312"/>
          <w:color w:val="auto"/>
          <w:sz w:val="28"/>
          <w:szCs w:val="28"/>
        </w:rPr>
        <w:t xml:space="preserve">    </w:t>
      </w:r>
      <w:r>
        <w:rPr>
          <w:rFonts w:ascii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cs="仿宋_GB2312"/>
          <w:color w:val="auto"/>
          <w:sz w:val="28"/>
          <w:szCs w:val="28"/>
        </w:rPr>
        <w:t>编号：</w:t>
      </w:r>
      <w:r>
        <w:rPr>
          <w:rFonts w:ascii="仿宋_GB2312" w:cs="仿宋_GB2312"/>
          <w:color w:val="auto"/>
          <w:sz w:val="28"/>
          <w:szCs w:val="28"/>
        </w:rPr>
        <w:t xml:space="preserve"> </w:t>
      </w: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0"/>
        <w:gridCol w:w="3465"/>
        <w:gridCol w:w="115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68" w:type="dxa"/>
            <w:vMerge w:val="restart"/>
            <w:noWrap w:val="0"/>
            <w:vAlign w:val="top"/>
          </w:tcPr>
          <w:p>
            <w:pPr>
              <w:spacing w:line="660" w:lineRule="exact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标准名称</w:t>
            </w:r>
          </w:p>
        </w:tc>
        <w:tc>
          <w:tcPr>
            <w:tcW w:w="4095" w:type="dxa"/>
            <w:gridSpan w:val="2"/>
            <w:vMerge w:val="restart"/>
            <w:noWrap w:val="0"/>
            <w:vAlign w:val="top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标准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spacing w:line="400" w:lineRule="exact"/>
              <w:ind w:firstLine="76" w:firstLineChars="32"/>
              <w:jc w:val="left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工程建设</w:t>
            </w: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spacing w:line="660" w:lineRule="exact"/>
              <w:rPr>
                <w:rFonts w:asci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400" w:lineRule="exact"/>
              <w:ind w:firstLine="76" w:firstLineChars="32"/>
              <w:jc w:val="left"/>
              <w:rPr>
                <w:rFonts w:asci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  <w:szCs w:val="24"/>
              </w:rPr>
              <w:t>□产品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编制工作类别</w:t>
            </w:r>
          </w:p>
        </w:tc>
        <w:tc>
          <w:tcPr>
            <w:tcW w:w="6530" w:type="dxa"/>
            <w:gridSpan w:val="3"/>
            <w:noWrap w:val="0"/>
            <w:vAlign w:val="center"/>
          </w:tcPr>
          <w:p>
            <w:pPr>
              <w:jc w:val="both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制定、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修订、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局部修订</w:t>
            </w: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（在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内打</w:t>
            </w: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jc w:val="both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计划编制时间</w:t>
            </w:r>
          </w:p>
        </w:tc>
        <w:tc>
          <w:tcPr>
            <w:tcW w:w="6530" w:type="dxa"/>
            <w:gridSpan w:val="3"/>
            <w:noWrap w:val="0"/>
            <w:vAlign w:val="center"/>
          </w:tcPr>
          <w:p>
            <w:pPr>
              <w:jc w:val="both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20  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日至</w:t>
            </w: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Lines="50"/>
              <w:ind w:firstLine="562" w:firstLineChars="200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编制标准的必要性、目的和意义（包括技术可靠性、先进性和经济合理性）：</w:t>
            </w: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ind w:firstLine="562" w:firstLineChars="2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主要技术内容、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自主创新技术、具备竞争优势及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国内外情况说明：</w:t>
            </w:r>
          </w:p>
          <w:p>
            <w:pPr>
              <w:ind w:firstLine="562" w:firstLineChars="2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120"/>
              <w:ind w:firstLine="562" w:firstLineChars="200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标准的主要章节、内容框架和适用范围：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Lines="50"/>
              <w:ind w:firstLine="562" w:firstLineChars="200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相关标准及法律法规情况，与国内外相关标准的内容比对（包括国内、外标准的名称和编号，是否存在重复情况）：</w:t>
            </w: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ind w:firstLine="562" w:firstLineChars="200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ind w:firstLine="562" w:firstLineChars="200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尚需要解决的其他问题和适当补充试验、研究内容：</w:t>
            </w: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9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80"/>
        <w:gridCol w:w="1232"/>
        <w:gridCol w:w="840"/>
        <w:gridCol w:w="1155"/>
        <w:gridCol w:w="420"/>
        <w:gridCol w:w="840"/>
        <w:gridCol w:w="1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Wingdings"/>
                <w:b/>
                <w:bCs/>
                <w:color w:val="auto"/>
                <w:sz w:val="28"/>
                <w:szCs w:val="28"/>
              </w:rPr>
              <w:sym w:font="Wingdings" w:char="F081"/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  <w:t>专业特长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Wingdings"/>
                <w:b/>
                <w:bCs/>
                <w:color w:val="auto"/>
                <w:sz w:val="28"/>
                <w:szCs w:val="28"/>
              </w:rPr>
              <w:sym w:font="Wingdings" w:char="F082"/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auto"/>
                <w:sz w:val="28"/>
                <w:szCs w:val="28"/>
              </w:rPr>
              <w:t>专业特长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exact"/>
        </w:trPr>
        <w:tc>
          <w:tcPr>
            <w:tcW w:w="8403" w:type="dxa"/>
            <w:gridSpan w:val="9"/>
            <w:noWrap w:val="0"/>
            <w:vAlign w:val="top"/>
          </w:tcPr>
          <w:p>
            <w:pPr>
              <w:spacing w:line="480" w:lineRule="exact"/>
              <w:ind w:firstLine="281" w:firstLineChars="100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参编单位名称：</w:t>
            </w:r>
          </w:p>
          <w:p>
            <w:pPr>
              <w:spacing w:line="480" w:lineRule="exact"/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8403" w:type="dxa"/>
            <w:gridSpan w:val="9"/>
            <w:noWrap w:val="0"/>
            <w:vAlign w:val="top"/>
          </w:tcPr>
          <w:p>
            <w:pPr>
              <w:spacing w:line="600" w:lineRule="exact"/>
              <w:ind w:firstLine="281" w:firstLineChars="100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编制经费预算总计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万元</w:t>
            </w:r>
          </w:p>
          <w:p>
            <w:pPr>
              <w:spacing w:line="600" w:lineRule="exact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其中：编制单位自筹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 xml:space="preserve">    万元</w:t>
            </w:r>
          </w:p>
          <w:p>
            <w:pPr>
              <w:spacing w:line="600" w:lineRule="exact"/>
              <w:rPr>
                <w:rFonts w:ascii="仿宋_GB2312"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其他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6062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联系人电话</w:t>
            </w:r>
          </w:p>
        </w:tc>
        <w:tc>
          <w:tcPr>
            <w:tcW w:w="6062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申请立项单位</w:t>
            </w:r>
          </w:p>
          <w:p>
            <w:pPr>
              <w:spacing w:line="72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62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通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讯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地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址</w:t>
            </w:r>
          </w:p>
        </w:tc>
        <w:tc>
          <w:tcPr>
            <w:tcW w:w="3647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40" w:lineRule="exact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电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子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邮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箱</w:t>
            </w:r>
          </w:p>
        </w:tc>
        <w:tc>
          <w:tcPr>
            <w:tcW w:w="3647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仿宋_GB2312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40" w:lineRule="exact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_GB2312"/>
                <w:color w:val="auto"/>
                <w:sz w:val="28"/>
                <w:szCs w:val="28"/>
              </w:rPr>
            </w:pPr>
          </w:p>
        </w:tc>
      </w:tr>
    </w:tbl>
    <w:tbl>
      <w:tblPr>
        <w:tblStyle w:val="4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Wingdings"/>
                <w:b/>
                <w:bCs/>
                <w:color w:val="auto"/>
                <w:sz w:val="28"/>
                <w:szCs w:val="28"/>
              </w:rPr>
              <w:sym w:font="Wingdings" w:char="F081"/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主编单位意见：</w:t>
            </w:r>
          </w:p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单位负责人签字：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 xml:space="preserve">  年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ind w:firstLine="281" w:firstLineChars="100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Wingdings"/>
                <w:b/>
                <w:bCs/>
                <w:color w:val="auto"/>
                <w:sz w:val="28"/>
                <w:szCs w:val="28"/>
              </w:rPr>
              <w:sym w:font="Wingdings" w:char="F082"/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主编单位意见：</w:t>
            </w:r>
          </w:p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单位负责人签字：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ind w:firstLine="281" w:firstLineChars="1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专家组立项审查意见：</w:t>
            </w:r>
          </w:p>
          <w:p>
            <w:pPr>
              <w:ind w:firstLine="281" w:firstLineChars="1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281" w:firstLineChars="1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281" w:firstLineChars="1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281" w:firstLineChars="1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afterLines="50"/>
              <w:ind w:firstLine="281" w:firstLineChars="1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 xml:space="preserve">专家组成员签字：                      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  <w:jc w:val="center"/>
        </w:trPr>
        <w:tc>
          <w:tcPr>
            <w:tcW w:w="8385" w:type="dxa"/>
            <w:noWrap w:val="0"/>
            <w:vAlign w:val="top"/>
          </w:tcPr>
          <w:p>
            <w:pPr>
              <w:ind w:firstLine="281" w:firstLineChars="100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协会审核意见：</w:t>
            </w:r>
          </w:p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ind w:firstLine="281" w:firstLineChars="100"/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审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核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人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签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字：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（公章）</w:t>
            </w:r>
          </w:p>
          <w:p>
            <w:pPr>
              <w:ind w:firstLine="281" w:firstLineChars="100"/>
              <w:rPr>
                <w:rFonts w:ascii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单位负责人签字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:                     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ascii="仿宋_GB2312" w:cs="仿宋_GB2312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b/>
                <w:bCs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ind w:firstLine="140" w:firstLineChars="50"/>
        <w:rPr>
          <w:rFonts w:ascii="仿宋_GB2312" w:cs="仿宋_GB2312"/>
          <w:color w:val="auto"/>
          <w:sz w:val="28"/>
          <w:szCs w:val="28"/>
        </w:rPr>
      </w:pPr>
      <w:r>
        <w:rPr>
          <w:rFonts w:hint="eastAsia" w:ascii="仿宋_GB2312" w:cs="仿宋_GB2312"/>
          <w:color w:val="auto"/>
          <w:sz w:val="28"/>
          <w:szCs w:val="28"/>
        </w:rPr>
        <w:t>注：表格空间不够可加页。</w:t>
      </w:r>
    </w:p>
    <w:p>
      <w:pPr>
        <w:adjustRightInd w:val="0"/>
        <w:snapToGrid w:val="0"/>
        <w:spacing w:beforeLines="35" w:afterLines="35" w:line="500" w:lineRule="atLeast"/>
        <w:rPr>
          <w:rFonts w:ascii="仿宋_GB2312" w:hAnsi="宋体"/>
          <w:color w:val="auto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276" w:left="1800" w:header="851" w:footer="992" w:gutter="0"/>
          <w:cols w:space="720" w:num="1"/>
          <w:titlePg/>
          <w:docGrid w:type="lines" w:linePitch="435" w:charSpace="0"/>
        </w:sectPr>
      </w:pPr>
    </w:p>
    <w:p>
      <w:pPr>
        <w:rPr>
          <w:rFonts w:ascii="仿宋_GB2312" w:hAnsi="仿宋"/>
          <w:color w:val="auto"/>
          <w:sz w:val="24"/>
          <w:szCs w:val="24"/>
        </w:rPr>
      </w:pPr>
      <w:r>
        <w:rPr>
          <w:rFonts w:hint="eastAsia" w:ascii="仿宋_GB2312" w:hAnsi="仿宋" w:cs="仿宋_GB2312"/>
          <w:color w:val="auto"/>
          <w:sz w:val="24"/>
          <w:szCs w:val="24"/>
        </w:rPr>
        <w:t>附件</w:t>
      </w:r>
      <w:r>
        <w:rPr>
          <w:rFonts w:ascii="仿宋_GB2312" w:hAnsi="仿宋" w:cs="仿宋_GB2312"/>
          <w:color w:val="auto"/>
          <w:sz w:val="24"/>
          <w:szCs w:val="24"/>
        </w:rPr>
        <w:t>2</w:t>
      </w:r>
    </w:p>
    <w:p>
      <w:pPr>
        <w:spacing w:beforeLines="50" w:afterLines="150"/>
        <w:jc w:val="center"/>
        <w:rPr>
          <w:rFonts w:ascii="宋体" w:hAnsi="宋体" w:eastAsia="宋体" w:cs="微软雅黑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微软雅黑"/>
          <w:b/>
          <w:bCs/>
          <w:color w:val="auto"/>
          <w:sz w:val="36"/>
          <w:szCs w:val="36"/>
        </w:rPr>
        <w:t>团体标准编制组成员名单表</w:t>
      </w:r>
    </w:p>
    <w:tbl>
      <w:tblPr>
        <w:tblStyle w:val="4"/>
        <w:tblW w:w="14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10"/>
        <w:gridCol w:w="3655"/>
        <w:gridCol w:w="1653"/>
        <w:gridCol w:w="1306"/>
        <w:gridCol w:w="1519"/>
        <w:gridCol w:w="2461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51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微软雅黑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微软雅黑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auto"/>
          <w:sz w:val="28"/>
          <w:szCs w:val="28"/>
        </w:rPr>
      </w:pPr>
    </w:p>
    <w:p>
      <w:pPr>
        <w:adjustRightInd w:val="0"/>
        <w:snapToGrid w:val="0"/>
        <w:spacing w:beforeLines="35" w:afterLines="35" w:line="500" w:lineRule="atLeast"/>
        <w:ind w:firstLine="600" w:firstLineChars="200"/>
        <w:rPr>
          <w:rFonts w:ascii="仿宋_GB2312" w:hAnsi="宋体"/>
          <w:color w:val="auto"/>
          <w:sz w:val="30"/>
          <w:szCs w:val="30"/>
        </w:rPr>
      </w:pPr>
    </w:p>
    <w:p>
      <w:pPr>
        <w:adjustRightInd w:val="0"/>
        <w:snapToGrid w:val="0"/>
        <w:spacing w:beforeLines="35" w:afterLines="35" w:line="500" w:lineRule="atLeast"/>
        <w:ind w:firstLine="600" w:firstLineChars="200"/>
        <w:rPr>
          <w:rFonts w:ascii="仿宋_GB2312" w:hAnsi="宋体"/>
          <w:color w:val="auto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wordWrap w:val="0"/>
      <w:ind w:right="11"/>
      <w:jc w:val="right"/>
      <w:rPr>
        <w:rFonts w:ascii="楷体_GB2312" w:eastAsia="楷体_GB2312"/>
        <w:sz w:val="28"/>
        <w:szCs w:val="28"/>
      </w:rPr>
    </w:pPr>
    <w:r>
      <w:rPr>
        <w:rStyle w:val="6"/>
        <w:rFonts w:hint="eastAsia" w:ascii="楷体_GB2312" w:eastAsia="楷体_GB2312"/>
        <w:sz w:val="28"/>
        <w:szCs w:val="28"/>
      </w:rPr>
      <w:t>-</w:t>
    </w:r>
    <w:r>
      <w:rPr>
        <w:rStyle w:val="6"/>
        <w:rFonts w:ascii="楷体_GB2312" w:eastAsia="楷体_GB2312"/>
        <w:sz w:val="28"/>
        <w:szCs w:val="28"/>
      </w:rPr>
      <w:t xml:space="preserve"> </w:t>
    </w: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6"/>
        <w:rFonts w:hint="eastAsia" w:ascii="楷体_GB2312" w:eastAsia="楷体_GB2312"/>
        <w:sz w:val="28"/>
        <w:szCs w:val="28"/>
      </w:rPr>
      <w:instrText xml:space="preserve"> PAGE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6"/>
        <w:rFonts w:ascii="楷体_GB2312" w:eastAsia="楷体_GB2312"/>
        <w:sz w:val="28"/>
        <w:szCs w:val="28"/>
      </w:rPr>
      <w:t>3</w:t>
    </w:r>
    <w:r>
      <w:rPr>
        <w:rFonts w:hint="eastAsia" w:ascii="楷体_GB2312" w:eastAsia="楷体_GB2312"/>
        <w:sz w:val="28"/>
        <w:szCs w:val="28"/>
      </w:rPr>
      <w:fldChar w:fldCharType="end"/>
    </w:r>
    <w:r>
      <w:rPr>
        <w:rStyle w:val="6"/>
        <w:rFonts w:ascii="楷体_GB2312" w:eastAsia="楷体_GB2312"/>
        <w:sz w:val="28"/>
        <w:szCs w:val="28"/>
      </w:rPr>
      <w:t xml:space="preserve"> -</w:t>
    </w:r>
    <w:r>
      <w:rPr>
        <w:rStyle w:val="6"/>
        <w:rFonts w:hint="eastAsia" w:ascii="楷体_GB2312" w:eastAsia="楷体_GB2312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4111"/>
        <w:tab w:val="clear" w:pos="8306"/>
      </w:tabs>
      <w:ind w:right="1072"/>
      <w:rPr>
        <w:rFonts w:ascii="楷体_GB2312" w:eastAsia="楷体_GB2312"/>
        <w:sz w:val="28"/>
        <w:szCs w:val="28"/>
      </w:rPr>
    </w:pPr>
    <w:r>
      <w:rPr>
        <w:rStyle w:val="6"/>
        <w:rFonts w:hint="eastAsia" w:ascii="楷体_GB2312" w:eastAsia="楷体_GB2312"/>
        <w:sz w:val="28"/>
        <w:szCs w:val="28"/>
      </w:rPr>
      <w:t>-</w:t>
    </w:r>
    <w:r>
      <w:rPr>
        <w:rStyle w:val="6"/>
        <w:rFonts w:ascii="楷体_GB2312" w:eastAsia="楷体_GB2312"/>
        <w:sz w:val="28"/>
        <w:szCs w:val="28"/>
      </w:rPr>
      <w:t xml:space="preserve"> </w:t>
    </w:r>
    <w:r>
      <w:rPr>
        <w:rFonts w:hint="eastAsia" w:ascii="楷体_GB2312" w:eastAsia="楷体_GB2312"/>
        <w:sz w:val="28"/>
        <w:szCs w:val="28"/>
      </w:rPr>
      <w:fldChar w:fldCharType="begin"/>
    </w:r>
    <w:r>
      <w:rPr>
        <w:rStyle w:val="6"/>
        <w:rFonts w:hint="eastAsia" w:ascii="楷体_GB2312" w:eastAsia="楷体_GB2312"/>
        <w:sz w:val="28"/>
        <w:szCs w:val="28"/>
      </w:rPr>
      <w:instrText xml:space="preserve"> PAGE </w:instrText>
    </w:r>
    <w:r>
      <w:rPr>
        <w:rFonts w:hint="eastAsia" w:ascii="楷体_GB2312" w:eastAsia="楷体_GB2312"/>
        <w:sz w:val="28"/>
        <w:szCs w:val="28"/>
      </w:rPr>
      <w:fldChar w:fldCharType="separate"/>
    </w:r>
    <w:r>
      <w:rPr>
        <w:rStyle w:val="6"/>
        <w:rFonts w:ascii="楷体_GB2312" w:eastAsia="楷体_GB2312"/>
        <w:sz w:val="28"/>
        <w:szCs w:val="28"/>
      </w:rPr>
      <w:t>2</w:t>
    </w:r>
    <w:r>
      <w:rPr>
        <w:rFonts w:hint="eastAsia" w:ascii="楷体_GB2312" w:eastAsia="楷体_GB2312"/>
        <w:sz w:val="28"/>
        <w:szCs w:val="28"/>
      </w:rPr>
      <w:fldChar w:fldCharType="end"/>
    </w:r>
    <w:r>
      <w:rPr>
        <w:rStyle w:val="6"/>
        <w:rFonts w:ascii="楷体_GB2312" w:eastAsia="楷体_GB2312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MmIwNTM0ODk2ZjdlYmQyNmFjODI2MTY3ZWQ4ZmYifQ=="/>
    <w:docVar w:name="KSO_WPS_MARK_KEY" w:val="67f649f5-94f9-4f1f-af9b-462c8d041940"/>
  </w:docVars>
  <w:rsids>
    <w:rsidRoot w:val="4F6F18D7"/>
    <w:rsid w:val="00D00947"/>
    <w:rsid w:val="3C057ABA"/>
    <w:rsid w:val="45D27D1D"/>
    <w:rsid w:val="47B065CB"/>
    <w:rsid w:val="4F6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575</Words>
  <Characters>577</Characters>
  <Lines>0</Lines>
  <Paragraphs>0</Paragraphs>
  <TotalTime>1</TotalTime>
  <ScaleCrop>false</ScaleCrop>
  <LinksUpToDate>false</LinksUpToDate>
  <CharactersWithSpaces>1026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2022-07-26T08:28:00Z</dcterms:created>
  <dc:creator>新</dc:creator>
  <cp:lastModifiedBy>新</cp:lastModifiedBy>
  <dcterms:modified xsi:type="dcterms:W3CDTF">2022-12-01T09:20:58Z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94E336138BEF490FB859B648E9B493AA</vt:lpwstr>
  </property>
</Properties>
</file>