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4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32"/>
        </w:rPr>
      </w:pPr>
      <w:r>
        <w:rPr>
          <w:rFonts w:hint="eastAsia" w:ascii="宋体" w:hAnsi="宋体" w:eastAsia="宋体" w:cs="Times New Roman"/>
          <w:b/>
          <w:sz w:val="44"/>
          <w:szCs w:val="32"/>
        </w:rPr>
        <w:t>广东省建筑施工特种作业人员培训考核</w:t>
      </w:r>
    </w:p>
    <w:p>
      <w:pPr>
        <w:jc w:val="center"/>
        <w:rPr>
          <w:rFonts w:ascii="宋体" w:hAnsi="宋体" w:eastAsia="宋体" w:cs="Times New Roman"/>
          <w:b/>
          <w:sz w:val="44"/>
          <w:szCs w:val="32"/>
        </w:rPr>
      </w:pPr>
      <w:r>
        <w:rPr>
          <w:rFonts w:hint="eastAsia" w:ascii="宋体" w:hAnsi="宋体" w:eastAsia="宋体" w:cs="Times New Roman"/>
          <w:b/>
          <w:sz w:val="44"/>
          <w:szCs w:val="32"/>
        </w:rPr>
        <w:t>检查整改通知书</w:t>
      </w:r>
    </w:p>
    <w:p>
      <w:pPr>
        <w:jc w:val="center"/>
        <w:rPr>
          <w:rFonts w:ascii="宋体" w:hAnsi="宋体" w:eastAsia="宋体" w:cs="Times New Roman"/>
          <w:b/>
          <w:sz w:val="28"/>
          <w:szCs w:val="32"/>
        </w:rPr>
      </w:pPr>
    </w:p>
    <w:p>
      <w:pPr>
        <w:spacing w:before="100" w:beforeAutospacing="1" w:after="100" w:afterAutospacing="1" w:line="460" w:lineRule="exac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培训中心名称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before="100" w:beforeAutospacing="1" w:after="100" w:afterAutospacing="1" w:line="460" w:lineRule="exac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培训中心地点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>负责人：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</w:t>
      </w:r>
    </w:p>
    <w:p>
      <w:pPr>
        <w:spacing w:before="100" w:beforeAutospacing="1" w:after="100" w:afterAutospacing="1" w:line="46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培训中心批复文件编号：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</w:t>
      </w:r>
    </w:p>
    <w:p>
      <w:pPr>
        <w:spacing w:before="100" w:beforeAutospacing="1" w:after="100" w:afterAutospacing="1" w:line="460" w:lineRule="exact"/>
        <w:ind w:firstLine="643" w:firstLineChars="20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经检查，你中心在培训考核工作管理方面存在以下问题：</w:t>
      </w:r>
    </w:p>
    <w:p>
      <w:pPr>
        <w:ind w:firstLine="358" w:firstLineChars="112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对以上存在的问题，根据《建设部第166号令》、《建筑施工特种作业人员管理规定》（建质[2008]75号）、</w:t>
      </w:r>
      <w:r>
        <w:rPr>
          <w:rFonts w:ascii="宋体" w:hAnsi="宋体" w:eastAsia="宋体" w:cs="宋体"/>
          <w:kern w:val="0"/>
          <w:sz w:val="32"/>
          <w:szCs w:val="32"/>
        </w:rPr>
        <w:t>《广东省建筑施工特种作业人员管理实施细则》（粤建安字[2008]85号）</w:t>
      </w:r>
      <w:r>
        <w:rPr>
          <w:rFonts w:hint="eastAsia" w:ascii="宋体" w:hAnsi="宋体" w:eastAsia="宋体" w:cs="Times New Roman"/>
          <w:sz w:val="32"/>
          <w:szCs w:val="32"/>
        </w:rPr>
        <w:t>、《广东省建筑施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·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工特种作业人员培训考核站管理制度汇编》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等</w:t>
      </w:r>
      <w:r>
        <w:rPr>
          <w:rFonts w:hint="eastAsia" w:ascii="宋体" w:hAnsi="宋体" w:eastAsia="宋体" w:cs="Times New Roman"/>
          <w:sz w:val="32"/>
          <w:szCs w:val="32"/>
        </w:rPr>
        <w:t xml:space="preserve">有关规定： </w:t>
      </w:r>
    </w:p>
    <w:p>
      <w:pPr>
        <w:ind w:firstLine="54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（一）限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日（共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天）前整改完毕，由培训中心(负责人)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32"/>
          <w:szCs w:val="32"/>
        </w:rPr>
        <w:t>跟踪整改，并将整改结果报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广东</w:t>
      </w:r>
      <w:r>
        <w:rPr>
          <w:rFonts w:hint="eastAsia" w:ascii="宋体" w:hAnsi="宋体" w:eastAsia="宋体" w:cs="Times New Roman"/>
          <w:sz w:val="32"/>
          <w:szCs w:val="32"/>
        </w:rPr>
        <w:t>省建筑安全协会；</w:t>
      </w:r>
    </w:p>
    <w:p>
      <w:pPr>
        <w:ind w:firstLine="480" w:firstLineChars="15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（二）暂停开班整顿，由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sz w:val="32"/>
          <w:szCs w:val="32"/>
        </w:rPr>
        <w:t>复查，符合要求同意后恢复开班，开班申请上报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广东</w:t>
      </w:r>
      <w:r>
        <w:rPr>
          <w:rFonts w:hint="eastAsia" w:ascii="宋体" w:hAnsi="宋体" w:eastAsia="宋体" w:cs="Times New Roman"/>
          <w:sz w:val="32"/>
          <w:szCs w:val="32"/>
        </w:rPr>
        <w:t>省建筑安全协会备案；</w:t>
      </w:r>
    </w:p>
    <w:p>
      <w:pPr>
        <w:ind w:firstLine="480" w:firstLineChars="15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（三）对长期不具备培训考核场地的培训中心，到规定整改时间内仍未具备达到要求的，建议暂停或取消其资格，同时上报省住房和城乡建设厅，并在广东省建筑安全协会网上公布。</w:t>
      </w:r>
    </w:p>
    <w:p>
      <w:pPr>
        <w:ind w:firstLine="480" w:firstLineChars="150"/>
        <w:rPr>
          <w:rFonts w:ascii="宋体" w:hAnsi="宋体" w:eastAsia="宋体" w:cs="Times New Roman"/>
          <w:sz w:val="32"/>
          <w:szCs w:val="32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28"/>
        </w:rPr>
      </w:pPr>
      <w:r>
        <w:rPr>
          <w:rFonts w:hint="eastAsia" w:ascii="宋体" w:hAnsi="宋体" w:eastAsia="宋体" w:cs="Times New Roman"/>
          <w:sz w:val="32"/>
          <w:szCs w:val="28"/>
        </w:rPr>
        <w:t>被检培训中心  负责人（代表）签名：</w:t>
      </w:r>
    </w:p>
    <w:p>
      <w:pPr>
        <w:ind w:firstLine="480" w:firstLineChars="150"/>
        <w:rPr>
          <w:rFonts w:ascii="宋体" w:hAnsi="宋体" w:eastAsia="宋体" w:cs="Times New Roman"/>
          <w:sz w:val="32"/>
          <w:szCs w:val="28"/>
          <w:u w:val="single"/>
        </w:rPr>
      </w:pPr>
      <w:r>
        <w:rPr>
          <w:rFonts w:hint="eastAsia" w:ascii="宋体" w:hAnsi="宋体" w:eastAsia="宋体" w:cs="Times New Roman"/>
          <w:sz w:val="32"/>
          <w:szCs w:val="28"/>
        </w:rPr>
        <w:t>联系电话：</w:t>
      </w:r>
      <w:r>
        <w:rPr>
          <w:rFonts w:hint="eastAsia" w:ascii="宋体" w:hAnsi="宋体" w:eastAsia="宋体" w:cs="Times New Roman"/>
          <w:sz w:val="32"/>
          <w:szCs w:val="28"/>
          <w:u w:val="single"/>
        </w:rPr>
        <w:t xml:space="preserve">                     </w:t>
      </w: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28"/>
        </w:rPr>
        <w:t>检查人</w:t>
      </w:r>
      <w:r>
        <w:rPr>
          <w:rFonts w:hint="eastAsia" w:ascii="宋体" w:hAnsi="宋体" w:eastAsia="宋体" w:cs="Times New Roman"/>
          <w:sz w:val="32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32"/>
          <w:szCs w:val="32"/>
        </w:rPr>
        <w:t>联系电话：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</w:t>
      </w: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   </w:t>
      </w:r>
    </w:p>
    <w:p>
      <w:pPr>
        <w:ind w:firstLine="5920" w:firstLineChars="185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广东省建筑安全协会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 xml:space="preserve">                                 年  月  日</w:t>
      </w:r>
    </w:p>
    <w:p/>
    <w:p/>
    <w:sectPr>
      <w:pgSz w:w="11906" w:h="16838"/>
      <w:pgMar w:top="1287" w:right="1287" w:bottom="1287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FhOTg5MGE1ZjBkZjcxMTliNmJiMDVkYWNjMDcifQ=="/>
  </w:docVars>
  <w:rsids>
    <w:rsidRoot w:val="001F5161"/>
    <w:rsid w:val="00104931"/>
    <w:rsid w:val="001F5161"/>
    <w:rsid w:val="0043687F"/>
    <w:rsid w:val="00D40A03"/>
    <w:rsid w:val="0DA646C1"/>
    <w:rsid w:val="5DFC3A48"/>
    <w:rsid w:val="665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397</Words>
  <Characters>413</Characters>
  <Lines>10</Lines>
  <Paragraphs>2</Paragraphs>
  <TotalTime>5</TotalTime>
  <ScaleCrop>false</ScaleCrop>
  <LinksUpToDate>false</LinksUpToDate>
  <CharactersWithSpaces>1387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2019-11-11T08:25:00Z</dcterms:created>
  <dc:creator>微软用户</dc:creator>
  <cp:lastModifiedBy>GZmonkey</cp:lastModifiedBy>
  <cp:lastPrinted>2022-07-20T07:00:18Z</cp:lastPrinted>
  <dcterms:modified xsi:type="dcterms:W3CDTF">2022-07-20T07:01:58Z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C1501FCFDD544FF1BE9E8AF2FDCA1F37</vt:lpwstr>
  </property>
</Properties>
</file>