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74" w:rsidRDefault="008E6774">
      <w:pPr>
        <w:jc w:val="left"/>
        <w:rPr>
          <w:rFonts w:asci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/>
          <w:bCs/>
          <w:color w:val="000000"/>
          <w:sz w:val="32"/>
          <w:szCs w:val="32"/>
        </w:rPr>
        <w:t>2</w:t>
      </w:r>
    </w:p>
    <w:p w:rsidR="008E6774" w:rsidRDefault="008E6774">
      <w:pPr>
        <w:jc w:val="left"/>
        <w:rPr>
          <w:rFonts w:ascii="宋体"/>
          <w:bCs/>
          <w:color w:val="000000"/>
          <w:sz w:val="32"/>
          <w:szCs w:val="32"/>
        </w:rPr>
      </w:pPr>
    </w:p>
    <w:p w:rsidR="008E6774" w:rsidRDefault="008E6774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申报项目现场各部位影像材料清单</w:t>
      </w:r>
    </w:p>
    <w:p w:rsidR="008E6774" w:rsidRDefault="008E6774">
      <w:pPr>
        <w:rPr>
          <w:rFonts w:ascii="宋体"/>
          <w:b/>
          <w:sz w:val="32"/>
          <w:szCs w:val="32"/>
        </w:rPr>
      </w:pPr>
    </w:p>
    <w:p w:rsidR="008E6774" w:rsidRDefault="008E6774" w:rsidP="00076F79">
      <w:pPr>
        <w:spacing w:line="620" w:lineRule="exact"/>
        <w:ind w:firstLineChars="196" w:firstLine="31680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一、房屋建筑工程</w:t>
      </w:r>
    </w:p>
    <w:p w:rsidR="008E6774" w:rsidRDefault="008E6774" w:rsidP="00076F79">
      <w:pPr>
        <w:spacing w:line="620" w:lineRule="exact"/>
        <w:ind w:firstLineChars="200" w:firstLine="3168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场地：硬地化情况、排水沟、污水处理、吸烟处、场地绿化、</w:t>
      </w:r>
      <w:r>
        <w:rPr>
          <w:rFonts w:ascii="仿宋_GB2312" w:eastAsia="仿宋_GB2312" w:hint="eastAsia"/>
          <w:color w:val="000000"/>
          <w:sz w:val="32"/>
          <w:szCs w:val="32"/>
        </w:rPr>
        <w:t>环境治理、扬尘管控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消防设施：消防水源、消防通道、器具、现场布置</w:t>
      </w:r>
    </w:p>
    <w:p w:rsidR="008E6774" w:rsidRDefault="008E6774" w:rsidP="00076F79">
      <w:pPr>
        <w:pStyle w:val="HTMLPreformatted"/>
        <w:shd w:val="clear" w:color="auto" w:fill="FFFFFF"/>
        <w:spacing w:line="620" w:lineRule="exact"/>
        <w:ind w:firstLineChars="200" w:firstLine="31680"/>
        <w:rPr>
          <w:rFonts w:ascii="Arial" w:eastAsia="仿宋_GB2312" w:hAnsi="Arial" w:cs="Arial"/>
          <w:color w:val="000000"/>
          <w:sz w:val="19"/>
          <w:szCs w:val="19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⑴落地式脚手架</w:t>
      </w:r>
      <w:r>
        <w:rPr>
          <w:rFonts w:ascii="仿宋_GB2312" w:eastAsia="仿宋_GB2312"/>
          <w:color w:val="000000"/>
          <w:sz w:val="32"/>
          <w:szCs w:val="32"/>
        </w:rPr>
        <w:t xml:space="preserve">: </w:t>
      </w:r>
      <w:r>
        <w:rPr>
          <w:rFonts w:ascii="仿宋_GB2312" w:eastAsia="仿宋_GB2312" w:hint="eastAsia"/>
          <w:color w:val="000000"/>
          <w:sz w:val="32"/>
          <w:szCs w:val="32"/>
        </w:rPr>
        <w:t>整体外观、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步距及跨距，节点构造、墙体拉接点设置、</w:t>
      </w:r>
      <w:r>
        <w:rPr>
          <w:rFonts w:ascii="仿宋_GB2312" w:eastAsia="仿宋_GB2312" w:hint="eastAsia"/>
          <w:color w:val="000000"/>
          <w:sz w:val="32"/>
          <w:szCs w:val="32"/>
        </w:rPr>
        <w:t>剪刀撑、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脚手板及安全网，基础处理，正确使用等；</w:t>
      </w:r>
      <w:r>
        <w:rPr>
          <w:rFonts w:ascii="仿宋_GB2312" w:eastAsia="仿宋_GB2312" w:hint="eastAsia"/>
          <w:color w:val="000000"/>
          <w:sz w:val="32"/>
          <w:szCs w:val="32"/>
        </w:rPr>
        <w:t>⑵附着式脚手架：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安全装置、架体构造、附着支座、架体安装、架体升降、脚手板、架体防护、安全作业、建筑施工特种作业人员操作资格证等；⑶</w:t>
      </w:r>
      <w:r>
        <w:rPr>
          <w:rFonts w:ascii="仿宋_GB2312" w:eastAsia="仿宋_GB2312" w:hint="eastAsia"/>
          <w:color w:val="000000"/>
          <w:sz w:val="32"/>
          <w:szCs w:val="32"/>
        </w:rPr>
        <w:t>悬挑式脚手架：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悬挑钢梁、架体稳定、脚手板、荷载、杆件间距、架体防护、层间防护、构配件材质等；⑷</w:t>
      </w:r>
      <w:r>
        <w:rPr>
          <w:rFonts w:ascii="仿宋_GB2312" w:eastAsia="仿宋_GB2312" w:hint="eastAsia"/>
          <w:color w:val="000000"/>
          <w:sz w:val="32"/>
          <w:szCs w:val="32"/>
        </w:rPr>
        <w:t>满堂脚手架：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架体基础、架体稳定、杆件锁件、脚手板、架体防护、构配件材质、荷载、安全通道等；⑸</w:t>
      </w:r>
      <w:r>
        <w:rPr>
          <w:rFonts w:ascii="仿宋_GB2312" w:eastAsia="仿宋_GB2312" w:hint="eastAsia"/>
          <w:color w:val="000000"/>
          <w:sz w:val="32"/>
          <w:szCs w:val="32"/>
        </w:rPr>
        <w:t>承插型盘扣式钢管脚手架：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架体基础、架体稳定、杆件设置、脚手板、架体防护、杆件连接、构配件材质、安全通道等；⑹高处作业吊篮：安全带、安全帽、安全装置、悬挂机构、配重、悬吊平台、控制系统、钢丝绳、钢丝绳卡、建筑施工特种作业人员操作资格证等</w:t>
      </w:r>
    </w:p>
    <w:p w:rsidR="008E6774" w:rsidRPr="001241B0" w:rsidRDefault="008E6774" w:rsidP="001241B0">
      <w:pPr>
        <w:pStyle w:val="a"/>
        <w:spacing w:line="620" w:lineRule="exact"/>
        <w:ind w:firstLine="31680"/>
        <w:rPr>
          <w:rFonts w:ascii="仿宋_GB2312" w:eastAsia="仿宋_GB2312" w:hAnsi="宋体"/>
          <w:bCs/>
          <w:color w:val="000000"/>
          <w:sz w:val="32"/>
          <w:szCs w:val="32"/>
          <w:highlight w:val="yellow"/>
        </w:rPr>
      </w:pPr>
      <w:r w:rsidRPr="001241B0">
        <w:rPr>
          <w:rFonts w:ascii="仿宋_GB2312" w:eastAsia="仿宋_GB2312" w:hAnsi="宋体"/>
          <w:bCs/>
          <w:color w:val="000000"/>
          <w:sz w:val="32"/>
          <w:szCs w:val="32"/>
        </w:rPr>
        <w:t>7.</w:t>
      </w:r>
      <w:r w:rsidRPr="001241B0">
        <w:rPr>
          <w:rFonts w:ascii="仿宋_GB2312" w:eastAsia="仿宋_GB2312" w:hAnsi="宋体" w:hint="eastAsia"/>
          <w:bCs/>
          <w:color w:val="000000"/>
          <w:sz w:val="32"/>
          <w:szCs w:val="32"/>
        </w:rPr>
        <w:t>模板及支撑体系：铝模背楞、剪刀墙模板、斜撑，铝模梁柱、步梯安装，铝模梁板、楼面板支撑等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防护棚：安全通道、机具设备防护棚（塔吊、人货梯、钢井架、搅拌机、加工场）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9.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临边洞口防护：四口（预留洞口、电梯井口、楼梯口、通道口）五临边（楼面临边、屋面临边、阳台临边、升降口临边、基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坑临边）、移动式操作平台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10.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施工用电：外电防护（脚手架、起重机械）距离及警示、配电房与配电箱设置及防护、线路敷设、现场照明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塔吊、施工升降机、物料提升机：层门、卸料平台、基础及首层防护，附墙架（缆风绳）、基础、电缆敷设、防雷、爬梯护圈等</w:t>
      </w:r>
    </w:p>
    <w:p w:rsidR="008E6774" w:rsidRDefault="008E6774" w:rsidP="00076F79">
      <w:pPr>
        <w:pStyle w:val="a"/>
        <w:spacing w:line="62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施工机具防护：平刨、园盘锯、钢筋机械、电焊机（空载降压保护）、搅拌机、桩机、消防泵、氧气乙炔瓶等设施</w:t>
      </w:r>
    </w:p>
    <w:p w:rsidR="008E6774" w:rsidRPr="007C3CB8" w:rsidRDefault="008E6774" w:rsidP="007C3CB8">
      <w:pPr>
        <w:pStyle w:val="a"/>
        <w:spacing w:line="620" w:lineRule="exact"/>
        <w:ind w:firstLine="3168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7C3CB8">
        <w:rPr>
          <w:rFonts w:ascii="仿宋_GB2312" w:eastAsia="仿宋_GB2312" w:hAnsi="宋体"/>
          <w:bCs/>
          <w:color w:val="000000"/>
          <w:sz w:val="32"/>
          <w:szCs w:val="32"/>
        </w:rPr>
        <w:t>13.</w:t>
      </w:r>
      <w:r w:rsidRPr="007C3CB8">
        <w:rPr>
          <w:rFonts w:ascii="仿宋_GB2312" w:eastAsia="仿宋_GB2312" w:hAnsi="宋体" w:hint="eastAsia"/>
          <w:bCs/>
          <w:color w:val="000000"/>
          <w:sz w:val="32"/>
          <w:szCs w:val="32"/>
        </w:rPr>
        <w:t>装配式建筑：各构件的运输、吊装、高空作业、临时支撑、安装及定位等</w:t>
      </w:r>
    </w:p>
    <w:p w:rsidR="008E6774" w:rsidRDefault="008E6774" w:rsidP="00076F79">
      <w:pPr>
        <w:pStyle w:val="a"/>
        <w:spacing w:line="600" w:lineRule="exact"/>
        <w:ind w:firstLineChars="196" w:firstLine="31680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二、市政（道路、隧道）工程</w:t>
      </w:r>
    </w:p>
    <w:p w:rsidR="008E6774" w:rsidRDefault="008E6774" w:rsidP="00076F79">
      <w:pPr>
        <w:spacing w:line="600" w:lineRule="exact"/>
        <w:ind w:firstLineChars="200" w:firstLine="3168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场地：道路与隧道工程全貌、大型作业机械全貌、硬地化情况、排水沟、污水处理、吸烟处、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场地绿化、</w:t>
      </w:r>
      <w:r>
        <w:rPr>
          <w:rFonts w:ascii="仿宋_GB2312" w:eastAsia="仿宋_GB2312" w:hint="eastAsia"/>
          <w:color w:val="000000"/>
          <w:sz w:val="32"/>
          <w:szCs w:val="32"/>
        </w:rPr>
        <w:t>环境治理、扬尘管控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</w:t>
      </w:r>
    </w:p>
    <w:p w:rsidR="008E6774" w:rsidRDefault="008E6774" w:rsidP="00076F79">
      <w:pPr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4.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5.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消防设施：消防水源、消防通道、消防器具、现场布置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6.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防护设施：井口防护、井下作业须知、隧道上下步梯人行道、隧道爆破管理、隧道初期支护及二次衬砌、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管片安装、隧道通风、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排水系统、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电机车运输及轨道轨枕铺设、隧道内车辆行驶限速标识、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临边洞口、垂直运输、吊装作业、地下管线防护等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7.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施工用电：外电防护（井下及隧道内）警示、配电房与配电箱设置及防护、线路敷设、隧道照明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8.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施工作业区域交通疏导和警示标志</w:t>
      </w:r>
    </w:p>
    <w:p w:rsidR="008E6774" w:rsidRDefault="008E6774" w:rsidP="00076F79">
      <w:pPr>
        <w:pStyle w:val="a"/>
        <w:spacing w:line="600" w:lineRule="exact"/>
        <w:ind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9.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隧道施工应急救援预案演练</w:t>
      </w:r>
    </w:p>
    <w:p w:rsidR="008E6774" w:rsidRDefault="008E6774" w:rsidP="0081601B">
      <w:pPr>
        <w:spacing w:line="60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10.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施工机具防护：钢筋机械、电焊机（空载降压保护）、搅拌机、桩机、氧气乙炔瓶等设施。</w:t>
      </w:r>
    </w:p>
    <w:sectPr w:rsidR="008E6774" w:rsidSect="00874665">
      <w:pgSz w:w="11906" w:h="16838"/>
      <w:pgMar w:top="1440" w:right="1466" w:bottom="1383" w:left="170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1C44E4"/>
    <w:rsid w:val="00076F79"/>
    <w:rsid w:val="001241B0"/>
    <w:rsid w:val="001E2E6F"/>
    <w:rsid w:val="006B1BA9"/>
    <w:rsid w:val="007C3CB8"/>
    <w:rsid w:val="0081601B"/>
    <w:rsid w:val="00874665"/>
    <w:rsid w:val="008E6774"/>
    <w:rsid w:val="00A81E01"/>
    <w:rsid w:val="00AB305D"/>
    <w:rsid w:val="00BE068A"/>
    <w:rsid w:val="00C6396F"/>
    <w:rsid w:val="1CAC1D20"/>
    <w:rsid w:val="37114D58"/>
    <w:rsid w:val="45777D34"/>
    <w:rsid w:val="4E0803DC"/>
    <w:rsid w:val="4F1C44E4"/>
    <w:rsid w:val="6F1372DA"/>
    <w:rsid w:val="7E2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466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746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">
    <w:name w:val="列出段落"/>
    <w:basedOn w:val="Normal"/>
    <w:uiPriority w:val="99"/>
    <w:rsid w:val="0087466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LBDZ</cp:lastModifiedBy>
  <cp:revision>5</cp:revision>
  <dcterms:created xsi:type="dcterms:W3CDTF">2018-10-15T08:34:00Z</dcterms:created>
  <dcterms:modified xsi:type="dcterms:W3CDTF">2020-10-13T04:17:00Z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