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5" w:rightChars="7" w:firstLine="33" w:firstLineChars="11"/>
        <w:rPr>
          <w:rFonts w:hint="eastAsia" w:ascii="宋体" w:hAnsi="宋体"/>
          <w:sz w:val="30"/>
          <w:szCs w:val="30"/>
        </w:rPr>
      </w:pPr>
      <w:r>
        <w:rPr>
          <w:rFonts w:hint="eastAsia" w:ascii="宋体" w:hAnsi="宋体"/>
          <w:sz w:val="30"/>
          <w:szCs w:val="30"/>
        </w:rPr>
        <w:t>附件</w:t>
      </w:r>
    </w:p>
    <w:p>
      <w:pPr>
        <w:spacing w:line="560" w:lineRule="exact"/>
        <w:ind w:right="15" w:rightChars="7" w:firstLine="33" w:firstLineChars="11"/>
        <w:jc w:val="center"/>
        <w:rPr>
          <w:rFonts w:hint="eastAsia" w:ascii="宋体" w:hAnsi="宋体"/>
          <w:b/>
          <w:sz w:val="30"/>
          <w:szCs w:val="30"/>
        </w:rPr>
      </w:pPr>
      <w:r>
        <w:rPr>
          <w:rFonts w:hint="eastAsia" w:ascii="宋体" w:hAnsi="宋体"/>
          <w:b/>
          <w:sz w:val="30"/>
          <w:szCs w:val="30"/>
        </w:rPr>
        <w:t>201</w:t>
      </w:r>
      <w:r>
        <w:rPr>
          <w:rFonts w:hint="eastAsia" w:ascii="宋体" w:hAnsi="宋体"/>
          <w:b/>
          <w:sz w:val="30"/>
          <w:szCs w:val="30"/>
          <w:lang w:val="en-US" w:eastAsia="zh-CN"/>
        </w:rPr>
        <w:t>9</w:t>
      </w:r>
      <w:r>
        <w:rPr>
          <w:rFonts w:hint="eastAsia" w:ascii="宋体" w:hAnsi="宋体"/>
          <w:b/>
          <w:sz w:val="30"/>
          <w:szCs w:val="30"/>
        </w:rPr>
        <w:t>年</w:t>
      </w:r>
      <w:r>
        <w:rPr>
          <w:rFonts w:hint="eastAsia" w:ascii="宋体" w:hAnsi="宋体"/>
          <w:b/>
          <w:sz w:val="30"/>
          <w:szCs w:val="30"/>
          <w:lang w:val="en-US" w:eastAsia="zh-CN"/>
        </w:rPr>
        <w:t>下</w:t>
      </w:r>
      <w:r>
        <w:rPr>
          <w:rFonts w:hint="eastAsia" w:ascii="宋体" w:hAnsi="宋体"/>
          <w:b/>
          <w:sz w:val="30"/>
          <w:szCs w:val="30"/>
        </w:rPr>
        <w:t>半年“</w:t>
      </w:r>
      <w:r>
        <w:rPr>
          <w:rFonts w:hint="eastAsia"/>
          <w:b/>
          <w:sz w:val="30"/>
          <w:szCs w:val="30"/>
        </w:rPr>
        <w:t>广东省房屋市政工程安全生产文明施工示范工地</w:t>
      </w:r>
      <w:r>
        <w:rPr>
          <w:rFonts w:hint="eastAsia" w:ascii="宋体" w:hAnsi="宋体"/>
          <w:b/>
          <w:sz w:val="30"/>
          <w:szCs w:val="30"/>
        </w:rPr>
        <w:t>、</w:t>
      </w:r>
    </w:p>
    <w:p>
      <w:pPr>
        <w:spacing w:line="560" w:lineRule="exact"/>
        <w:ind w:right="15" w:rightChars="7" w:firstLine="33" w:firstLineChars="11"/>
        <w:jc w:val="center"/>
        <w:rPr>
          <w:rFonts w:hint="eastAsia" w:ascii="宋体" w:hAnsi="宋体"/>
          <w:b/>
          <w:sz w:val="36"/>
          <w:szCs w:val="36"/>
        </w:rPr>
      </w:pPr>
      <w:r>
        <w:rPr>
          <w:rFonts w:hint="eastAsia" w:ascii="宋体" w:hAnsi="宋体"/>
          <w:b/>
          <w:sz w:val="30"/>
          <w:szCs w:val="30"/>
        </w:rPr>
        <w:t>省建设工程项目施工安全生产标准化工地”</w:t>
      </w:r>
      <w:r>
        <w:rPr>
          <w:rFonts w:hint="eastAsia" w:ascii="宋体" w:hAnsi="宋体"/>
          <w:b/>
          <w:sz w:val="30"/>
          <w:szCs w:val="30"/>
          <w:lang w:eastAsia="zh-CN"/>
        </w:rPr>
        <w:t>复</w:t>
      </w:r>
      <w:r>
        <w:rPr>
          <w:rFonts w:hint="eastAsia" w:ascii="宋体" w:hAnsi="宋体"/>
          <w:b/>
          <w:sz w:val="30"/>
          <w:szCs w:val="30"/>
        </w:rPr>
        <w:t>评</w:t>
      </w:r>
      <w:r>
        <w:rPr>
          <w:rFonts w:hint="eastAsia" w:ascii="宋体" w:hAnsi="宋体"/>
          <w:b/>
          <w:sz w:val="30"/>
          <w:szCs w:val="30"/>
          <w:lang w:val="en-US" w:eastAsia="zh-CN"/>
        </w:rPr>
        <w:t>获奖</w:t>
      </w:r>
      <w:r>
        <w:rPr>
          <w:rFonts w:hint="eastAsia" w:ascii="宋体" w:hAnsi="宋体"/>
          <w:b/>
          <w:sz w:val="30"/>
          <w:szCs w:val="30"/>
        </w:rPr>
        <w:t>项目名单</w:t>
      </w:r>
    </w:p>
    <w:p>
      <w:pPr>
        <w:keepNext/>
        <w:keepLines/>
        <w:widowControl/>
        <w:spacing w:line="320" w:lineRule="exact"/>
        <w:ind w:left="-674" w:leftChars="-514" w:right="-359" w:rightChars="-171" w:hanging="405" w:hangingChars="168"/>
        <w:jc w:val="center"/>
      </w:pPr>
      <w:r>
        <w:rPr>
          <w:rFonts w:hint="eastAsia" w:ascii="宋体" w:hAnsi="宋体"/>
          <w:b/>
          <w:sz w:val="24"/>
        </w:rPr>
        <w:t xml:space="preserve">                                                                            </w:t>
      </w:r>
      <w:r>
        <w:rPr>
          <w:rFonts w:hint="eastAsia" w:ascii="仿宋_GB2312" w:hAnsi="宋体" w:eastAsia="仿宋_GB2312"/>
          <w:b/>
          <w:sz w:val="28"/>
          <w:szCs w:val="28"/>
        </w:rPr>
        <w:t>排名不分先后</w:t>
      </w:r>
    </w:p>
    <w:tbl>
      <w:tblPr>
        <w:tblStyle w:val="5"/>
        <w:tblW w:w="10070" w:type="dxa"/>
        <w:tblInd w:w="0" w:type="dxa"/>
        <w:shd w:val="clear" w:color="auto" w:fill="auto"/>
        <w:tblLayout w:type="fixed"/>
        <w:tblCellMar>
          <w:top w:w="0" w:type="dxa"/>
          <w:left w:w="0" w:type="dxa"/>
          <w:bottom w:w="0" w:type="dxa"/>
          <w:right w:w="0" w:type="dxa"/>
        </w:tblCellMar>
      </w:tblPr>
      <w:tblGrid>
        <w:gridCol w:w="845"/>
        <w:gridCol w:w="2385"/>
        <w:gridCol w:w="1965"/>
        <w:gridCol w:w="1065"/>
        <w:gridCol w:w="1980"/>
        <w:gridCol w:w="1020"/>
        <w:gridCol w:w="810"/>
      </w:tblGrid>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序号</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工程名称</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承建、参建单位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项目经理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监理单位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监理总监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是否标化工地</w:t>
            </w:r>
          </w:p>
        </w:tc>
      </w:tr>
      <w:tr>
        <w:tblPrEx>
          <w:shd w:val="clear" w:color="auto" w:fill="auto"/>
          <w:tblCellMar>
            <w:top w:w="0" w:type="dxa"/>
            <w:left w:w="0" w:type="dxa"/>
            <w:bottom w:w="0" w:type="dxa"/>
            <w:right w:w="0" w:type="dxa"/>
          </w:tblCellMar>
        </w:tblPrEx>
        <w:trPr>
          <w:trHeight w:val="515"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仿宋_GB2312" w:eastAsia="仿宋_GB2312" w:cs="仿宋_GB2312"/>
                <w:b/>
                <w:sz w:val="24"/>
                <w:szCs w:val="24"/>
                <w:highlight w:val="none"/>
              </w:rPr>
              <w:t xml:space="preserve">广州市 </w:t>
            </w:r>
            <w:r>
              <w:rPr>
                <w:rFonts w:hint="eastAsia" w:ascii="仿宋_GB2312" w:hAnsi="仿宋_GB2312" w:eastAsia="仿宋_GB2312" w:cs="仿宋_GB2312"/>
                <w:b/>
                <w:sz w:val="24"/>
                <w:szCs w:val="24"/>
                <w:highlight w:val="none"/>
                <w:lang w:val="en-US" w:eastAsia="zh-CN"/>
              </w:rPr>
              <w:t>26</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26项</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广州国际科技创新城一期工程A地块（自编号）9#地块</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中国建筑第五工程局有限公司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李政</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广州市城市建设工程监理公司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李军</w:t>
            </w:r>
          </w:p>
        </w:tc>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办公商品楼工程1幢（自命名广州国美信息科技中心）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中建三局第一建设工程有限责任公司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詹金库</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广东粤能工程管理有限公司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王保国</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228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变电站及输电监测中心生产检修用房土建及水电安装工程施工总承包(两个子项目：110kV亲水变电站、输电监测中心生产检修用房和220kV磨碟洲变电站）</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广州工程总承包集团有限公司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左元华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广东省建筑工程监理有限公司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曾庾粮</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星河湾集团总部商务办公楼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中天建设集团有限公司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彭建良</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曹云涛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南玻地块（盛世广场）一期三标商业地块项目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中天建设集团有限公司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张荣乐</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深圳科宇工程顾问有限公司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莫荣成</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中国联通互联网应用创新基地一期工程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0360" cy="491490"/>
                  <wp:effectExtent l="0" t="0" r="0" b="0"/>
                  <wp:wrapNone/>
                  <wp:docPr id="235" name="Host_Control__1_SpCnt_5"/>
                  <wp:cNvGraphicFramePr/>
                  <a:graphic xmlns:a="http://schemas.openxmlformats.org/drawingml/2006/main">
                    <a:graphicData uri="http://schemas.openxmlformats.org/drawingml/2006/picture">
                      <pic:pic xmlns:pic="http://schemas.openxmlformats.org/drawingml/2006/picture">
                        <pic:nvPicPr>
                          <pic:cNvPr id="235" name="Host_Control__1_SpCnt_5"/>
                          <pic:cNvPicPr/>
                        </pic:nvPicPr>
                        <pic:blipFill>
                          <a:blip r:embed="rId4"/>
                          <a:stretch>
                            <a:fillRect/>
                          </a:stretch>
                        </pic:blipFill>
                        <pic:spPr>
                          <a:xfrm>
                            <a:off x="0" y="0"/>
                            <a:ext cx="340360" cy="49149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0360" cy="491490"/>
                  <wp:effectExtent l="0" t="0" r="0" b="0"/>
                  <wp:wrapNone/>
                  <wp:docPr id="215" name="Host_Control__1_SpCnt_6"/>
                  <wp:cNvGraphicFramePr/>
                  <a:graphic xmlns:a="http://schemas.openxmlformats.org/drawingml/2006/main">
                    <a:graphicData uri="http://schemas.openxmlformats.org/drawingml/2006/picture">
                      <pic:pic xmlns:pic="http://schemas.openxmlformats.org/drawingml/2006/picture">
                        <pic:nvPicPr>
                          <pic:cNvPr id="215" name="Host_Control__1_SpCnt_6"/>
                          <pic:cNvPicPr/>
                        </pic:nvPicPr>
                        <pic:blipFill>
                          <a:blip r:embed="rId4"/>
                          <a:stretch>
                            <a:fillRect/>
                          </a:stretch>
                        </pic:blipFill>
                        <pic:spPr>
                          <a:xfrm>
                            <a:off x="0" y="0"/>
                            <a:ext cx="340360" cy="49149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广州协安建设工程有限公司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广东新业建设股份有限公司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林永振</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广州珠江工程建设监理有限公司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广州南沙美的（2017NYJ-9)项目（1、2、3、4、5、10座及地下室）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中建三局第一建设工程有限责任公司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唐荣</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时代南沙海景路项目（地块四、五、六）</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汕头市潮阳第一建安总公司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肖晓东</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广东省广大工程顾问有限公司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黄春林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944"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广大附中（南沙）实验学校</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中铁建设集团有限公司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曹志永</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广东建设工程监理有限公司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杨忠明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番禺粮食储备有限公司港口粮库扩建二期工程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广州协安建设工程有限公司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广州龙旭建筑工程有限公司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王超</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中山大学广州校区东校园化学与材料楼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广州市第二建筑工程有限公司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曹永杰</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广州珠江工程建设监理有限公司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陈艺中</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保利增城金融项目住宅楼及地下室工程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中建三局集团有限公司/富利建设集团有限公司联合体</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广东重工建设监理有限公司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赵栩</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34层(部分3、7、8、20层,另设地下室4层)设计商业,办公楼工程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华润建筑有限公司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段伟杰</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南沙金茂湾（东二地块）自编F1、G4栋及地下室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中建二局第三建筑工程有限公司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成吉祥</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深圳科宇工程顾问有限公司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翡翠绿洲十六期8座住宅；9座住宅；商业，公建，住宅（自编号24座商业，24座公建，1座~3座住宅）</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广东中城建设集团有限公司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广东安业建设工程顾问有限公司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王世友</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从化大道工程（一期）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广州市第三市政工程有限公司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黄耀锦</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广州珠江工程建设监理有限公司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李文益</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广州市轨道交通八号线（凤凰新村至白云湖）轨道工程轨道施工总承包项目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中铁一局集团有限公司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杨宏伟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北京铁城建设监理有限责任公司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张鑫</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99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顺丰翠园住宅楼3幢（自编号G-12（F-12）、J-13(F-13)、J-14(F-14））、商业楼2幢（自编号GJ-4、GJ-5）及地下室工程1幢</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 xml:space="preserve">广东南方建设集团有限公司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沈素娟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广州市云兴建设工程监理有限公司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余健勇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99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商业、办公楼（自编T4）、商业楼（自编V9、V10、V11）及地下室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25450"/>
                  <wp:effectExtent l="0" t="0" r="0" b="0"/>
                  <wp:wrapNone/>
                  <wp:docPr id="239" name="Host_Control__1_SpCnt_22"/>
                  <wp:cNvGraphicFramePr/>
                  <a:graphic xmlns:a="http://schemas.openxmlformats.org/drawingml/2006/main">
                    <a:graphicData uri="http://schemas.openxmlformats.org/drawingml/2006/picture">
                      <pic:pic xmlns:pic="http://schemas.openxmlformats.org/drawingml/2006/picture">
                        <pic:nvPicPr>
                          <pic:cNvPr id="239" name="Host_Control__1_SpCnt_22"/>
                          <pic:cNvPicPr/>
                        </pic:nvPicPr>
                        <pic:blipFill>
                          <a:blip r:embed="rId5"/>
                          <a:stretch>
                            <a:fillRect/>
                          </a:stretch>
                        </pic:blipFill>
                        <pic:spPr>
                          <a:xfrm>
                            <a:off x="0" y="0"/>
                            <a:ext cx="339090" cy="42545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16" name="Host_Control__1_SpCnt_23"/>
                  <wp:cNvGraphicFramePr/>
                  <a:graphic xmlns:a="http://schemas.openxmlformats.org/drawingml/2006/main">
                    <a:graphicData uri="http://schemas.openxmlformats.org/drawingml/2006/picture">
                      <pic:pic xmlns:pic="http://schemas.openxmlformats.org/drawingml/2006/picture">
                        <pic:nvPicPr>
                          <pic:cNvPr id="216" name="Host_Control__1_SpCnt_23"/>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18" name="Host_Control__1_SpCnt_24"/>
                  <wp:cNvGraphicFramePr/>
                  <a:graphic xmlns:a="http://schemas.openxmlformats.org/drawingml/2006/main">
                    <a:graphicData uri="http://schemas.openxmlformats.org/drawingml/2006/picture">
                      <pic:pic xmlns:pic="http://schemas.openxmlformats.org/drawingml/2006/picture">
                        <pic:nvPicPr>
                          <pic:cNvPr id="218" name="Host_Control__1_SpCnt_24"/>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17" name="Host_Control__1_SpCnt_25"/>
                  <wp:cNvGraphicFramePr/>
                  <a:graphic xmlns:a="http://schemas.openxmlformats.org/drawingml/2006/main">
                    <a:graphicData uri="http://schemas.openxmlformats.org/drawingml/2006/picture">
                      <pic:pic xmlns:pic="http://schemas.openxmlformats.org/drawingml/2006/picture">
                        <pic:nvPicPr>
                          <pic:cNvPr id="217" name="Host_Control__1_SpCnt_25"/>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46" name="Host_Control__1_SpCnt_26"/>
                  <wp:cNvGraphicFramePr/>
                  <a:graphic xmlns:a="http://schemas.openxmlformats.org/drawingml/2006/main">
                    <a:graphicData uri="http://schemas.openxmlformats.org/drawingml/2006/picture">
                      <pic:pic xmlns:pic="http://schemas.openxmlformats.org/drawingml/2006/picture">
                        <pic:nvPicPr>
                          <pic:cNvPr id="246" name="Host_Control__1_SpCnt_26"/>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63" name="Host_Control__1_SpCnt_27"/>
                  <wp:cNvGraphicFramePr/>
                  <a:graphic xmlns:a="http://schemas.openxmlformats.org/drawingml/2006/main">
                    <a:graphicData uri="http://schemas.openxmlformats.org/drawingml/2006/picture">
                      <pic:pic xmlns:pic="http://schemas.openxmlformats.org/drawingml/2006/picture">
                        <pic:nvPicPr>
                          <pic:cNvPr id="263" name="Host_Control__1_SpCnt_27"/>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53" name="Host_Control__1_SpCnt_28"/>
                  <wp:cNvGraphicFramePr/>
                  <a:graphic xmlns:a="http://schemas.openxmlformats.org/drawingml/2006/main">
                    <a:graphicData uri="http://schemas.openxmlformats.org/drawingml/2006/picture">
                      <pic:pic xmlns:pic="http://schemas.openxmlformats.org/drawingml/2006/picture">
                        <pic:nvPicPr>
                          <pic:cNvPr id="253" name="Host_Control__1_SpCnt_28"/>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25450"/>
                  <wp:effectExtent l="0" t="0" r="0" b="0"/>
                  <wp:wrapNone/>
                  <wp:docPr id="256" name="Host_Control__1_SpCnt_29"/>
                  <wp:cNvGraphicFramePr/>
                  <a:graphic xmlns:a="http://schemas.openxmlformats.org/drawingml/2006/main">
                    <a:graphicData uri="http://schemas.openxmlformats.org/drawingml/2006/picture">
                      <pic:pic xmlns:pic="http://schemas.openxmlformats.org/drawingml/2006/picture">
                        <pic:nvPicPr>
                          <pic:cNvPr id="256" name="Host_Control__1_SpCnt_29"/>
                          <pic:cNvPicPr/>
                        </pic:nvPicPr>
                        <pic:blipFill>
                          <a:blip r:embed="rId5"/>
                          <a:stretch>
                            <a:fillRect/>
                          </a:stretch>
                        </pic:blipFill>
                        <pic:spPr>
                          <a:xfrm>
                            <a:off x="0" y="0"/>
                            <a:ext cx="339090" cy="42545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49" name="Host_Control__1_SpCnt_30"/>
                  <wp:cNvGraphicFramePr/>
                  <a:graphic xmlns:a="http://schemas.openxmlformats.org/drawingml/2006/main">
                    <a:graphicData uri="http://schemas.openxmlformats.org/drawingml/2006/picture">
                      <pic:pic xmlns:pic="http://schemas.openxmlformats.org/drawingml/2006/picture">
                        <pic:nvPicPr>
                          <pic:cNvPr id="249" name="Host_Control__1_SpCnt_30"/>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47" name="Host_Control__1_SpCnt_31"/>
                  <wp:cNvGraphicFramePr/>
                  <a:graphic xmlns:a="http://schemas.openxmlformats.org/drawingml/2006/main">
                    <a:graphicData uri="http://schemas.openxmlformats.org/drawingml/2006/picture">
                      <pic:pic xmlns:pic="http://schemas.openxmlformats.org/drawingml/2006/picture">
                        <pic:nvPicPr>
                          <pic:cNvPr id="247" name="Host_Control__1_SpCnt_31"/>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48" name="Host_Control__1_SpCnt_32"/>
                  <wp:cNvGraphicFramePr/>
                  <a:graphic xmlns:a="http://schemas.openxmlformats.org/drawingml/2006/main">
                    <a:graphicData uri="http://schemas.openxmlformats.org/drawingml/2006/picture">
                      <pic:pic xmlns:pic="http://schemas.openxmlformats.org/drawingml/2006/picture">
                        <pic:nvPicPr>
                          <pic:cNvPr id="248" name="Host_Control__1_SpCnt_32"/>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57" name="Host_Control__1_SpCnt_33"/>
                  <wp:cNvGraphicFramePr/>
                  <a:graphic xmlns:a="http://schemas.openxmlformats.org/drawingml/2006/main">
                    <a:graphicData uri="http://schemas.openxmlformats.org/drawingml/2006/picture">
                      <pic:pic xmlns:pic="http://schemas.openxmlformats.org/drawingml/2006/picture">
                        <pic:nvPicPr>
                          <pic:cNvPr id="257" name="Host_Control__1_SpCnt_33"/>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50" name="Host_Control__1_SpCnt_34"/>
                  <wp:cNvGraphicFramePr/>
                  <a:graphic xmlns:a="http://schemas.openxmlformats.org/drawingml/2006/main">
                    <a:graphicData uri="http://schemas.openxmlformats.org/drawingml/2006/picture">
                      <pic:pic xmlns:pic="http://schemas.openxmlformats.org/drawingml/2006/picture">
                        <pic:nvPicPr>
                          <pic:cNvPr id="250" name="Host_Control__1_SpCnt_34"/>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 cy="483870"/>
                  <wp:effectExtent l="0" t="0" r="0" b="0"/>
                  <wp:wrapNone/>
                  <wp:docPr id="258" name="Host_Control__1_SpCnt_35"/>
                  <wp:cNvGraphicFramePr/>
                  <a:graphic xmlns:a="http://schemas.openxmlformats.org/drawingml/2006/main">
                    <a:graphicData uri="http://schemas.openxmlformats.org/drawingml/2006/picture">
                      <pic:pic xmlns:pic="http://schemas.openxmlformats.org/drawingml/2006/picture">
                        <pic:nvPicPr>
                          <pic:cNvPr id="258" name="Host_Control__1_SpCnt_35"/>
                          <pic:cNvPicPr/>
                        </pic:nvPicPr>
                        <pic:blipFill>
                          <a:blip r:embed="rId6"/>
                          <a:stretch>
                            <a:fillRect/>
                          </a:stretch>
                        </pic:blipFill>
                        <pic:spPr>
                          <a:xfrm>
                            <a:off x="0" y="0"/>
                            <a:ext cx="339090"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中建三局集团有限公司/富利建设集团有限公司联合体</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中建四局安装工程有限公司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谢俊</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广州珠江工程建设监理有限公司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22层设计医疗楼工程1幢（自命名：医疗综合楼）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广州机施建设集团有限公司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覃舒锟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广州建筑工程监理有限公司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谭毅明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广花一级公路地下综合管廊及道路快捷化改造配套工程（K15+100～K18+300）</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广州市市政集团有限公司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广州市第三市政工程有限公司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潘宗华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广州市白云区人民医院迁建项目（一期工程）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广州工程总承包集团有限公司</w:t>
            </w: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广州市富林建设有限公司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陈林辉</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阿里巴巴华南运营中心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中建一局集团建设发展有限公司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广州市广州工程建设监理有限公司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尹树其</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广东交通科研基地项目施工总承包及施工总承包管理与配合服务</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广州市房屋开发建设有限公司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李水源</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广州市房实建设工程监理有限公司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刘家培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高效会议平台建设项目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浙江中垚建设有限公司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曾祥凯</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广州筑正工程建设管理有限公司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谭海岸</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芳村大道南快捷化改造工程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7185" cy="495935"/>
                  <wp:effectExtent l="0" t="0" r="0" b="0"/>
                  <wp:wrapNone/>
                  <wp:docPr id="244" name="Host_Control__1_SpCnt_41"/>
                  <wp:cNvGraphicFramePr/>
                  <a:graphic xmlns:a="http://schemas.openxmlformats.org/drawingml/2006/main">
                    <a:graphicData uri="http://schemas.openxmlformats.org/drawingml/2006/picture">
                      <pic:pic xmlns:pic="http://schemas.openxmlformats.org/drawingml/2006/picture">
                        <pic:nvPicPr>
                          <pic:cNvPr id="244" name="Host_Control__1_SpCnt_41"/>
                          <pic:cNvPicPr/>
                        </pic:nvPicPr>
                        <pic:blipFill>
                          <a:blip r:embed="rId7"/>
                          <a:stretch>
                            <a:fillRect/>
                          </a:stretch>
                        </pic:blipFill>
                        <pic:spPr>
                          <a:xfrm>
                            <a:off x="0" y="0"/>
                            <a:ext cx="337185" cy="49593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7185" cy="504190"/>
                  <wp:effectExtent l="0" t="0" r="0" b="0"/>
                  <wp:wrapNone/>
                  <wp:docPr id="252" name="Host_Control__1_SpCnt_42"/>
                  <wp:cNvGraphicFramePr/>
                  <a:graphic xmlns:a="http://schemas.openxmlformats.org/drawingml/2006/main">
                    <a:graphicData uri="http://schemas.openxmlformats.org/drawingml/2006/picture">
                      <pic:pic xmlns:pic="http://schemas.openxmlformats.org/drawingml/2006/picture">
                        <pic:nvPicPr>
                          <pic:cNvPr id="252" name="Host_Control__1_SpCnt_42"/>
                          <pic:cNvPicPr/>
                        </pic:nvPicPr>
                        <pic:blipFill>
                          <a:blip r:embed="rId7"/>
                          <a:stretch>
                            <a:fillRect/>
                          </a:stretch>
                        </pic:blipFill>
                        <pic:spPr>
                          <a:xfrm>
                            <a:off x="0" y="0"/>
                            <a:ext cx="337185" cy="50419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7185" cy="491490"/>
                  <wp:effectExtent l="0" t="0" r="0" b="0"/>
                  <wp:wrapNone/>
                  <wp:docPr id="255" name="Host_Control__1_SpCnt_43"/>
                  <wp:cNvGraphicFramePr/>
                  <a:graphic xmlns:a="http://schemas.openxmlformats.org/drawingml/2006/main">
                    <a:graphicData uri="http://schemas.openxmlformats.org/drawingml/2006/picture">
                      <pic:pic xmlns:pic="http://schemas.openxmlformats.org/drawingml/2006/picture">
                        <pic:nvPicPr>
                          <pic:cNvPr id="255" name="Host_Control__1_SpCnt_43"/>
                          <pic:cNvPicPr/>
                        </pic:nvPicPr>
                        <pic:blipFill>
                          <a:blip r:embed="rId4"/>
                          <a:stretch>
                            <a:fillRect/>
                          </a:stretch>
                        </pic:blipFill>
                        <pic:spPr>
                          <a:xfrm>
                            <a:off x="0" y="0"/>
                            <a:ext cx="337185" cy="49149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7185" cy="495935"/>
                  <wp:effectExtent l="0" t="0" r="0" b="0"/>
                  <wp:wrapNone/>
                  <wp:docPr id="262" name="Host_Control__1_SpCnt_44"/>
                  <wp:cNvGraphicFramePr/>
                  <a:graphic xmlns:a="http://schemas.openxmlformats.org/drawingml/2006/main">
                    <a:graphicData uri="http://schemas.openxmlformats.org/drawingml/2006/picture">
                      <pic:pic xmlns:pic="http://schemas.openxmlformats.org/drawingml/2006/picture">
                        <pic:nvPicPr>
                          <pic:cNvPr id="262" name="Host_Control__1_SpCnt_44"/>
                          <pic:cNvPicPr/>
                        </pic:nvPicPr>
                        <pic:blipFill>
                          <a:blip r:embed="rId7"/>
                          <a:stretch>
                            <a:fillRect/>
                          </a:stretch>
                        </pic:blipFill>
                        <pic:spPr>
                          <a:xfrm>
                            <a:off x="0" y="0"/>
                            <a:ext cx="337185" cy="49593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7820" cy="495935"/>
                  <wp:effectExtent l="0" t="0" r="0" b="0"/>
                  <wp:wrapNone/>
                  <wp:docPr id="260" name="Host_Control__1_SpCnt_45"/>
                  <wp:cNvGraphicFramePr/>
                  <a:graphic xmlns:a="http://schemas.openxmlformats.org/drawingml/2006/main">
                    <a:graphicData uri="http://schemas.openxmlformats.org/drawingml/2006/picture">
                      <pic:pic xmlns:pic="http://schemas.openxmlformats.org/drawingml/2006/picture">
                        <pic:nvPicPr>
                          <pic:cNvPr id="260" name="Host_Control__1_SpCnt_45"/>
                          <pic:cNvPicPr/>
                        </pic:nvPicPr>
                        <pic:blipFill>
                          <a:blip r:embed="rId7"/>
                          <a:stretch>
                            <a:fillRect/>
                          </a:stretch>
                        </pic:blipFill>
                        <pic:spPr>
                          <a:xfrm>
                            <a:off x="0" y="0"/>
                            <a:ext cx="337820" cy="49593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广州机施建设集团有限公司/广州市市政工程机械施工有限公司联合体</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刘春雷</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广州建筑工程监理有限公司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周忠新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仿宋_GB2312" w:eastAsia="仿宋_GB2312" w:cs="仿宋_GB2312"/>
                <w:b/>
                <w:sz w:val="24"/>
                <w:szCs w:val="24"/>
                <w:highlight w:val="none"/>
                <w:lang w:eastAsia="zh-CN"/>
              </w:rPr>
              <w:t>深圳</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28</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25项</w:t>
            </w:r>
          </w:p>
        </w:tc>
      </w:tr>
      <w:tr>
        <w:tblPrEx>
          <w:shd w:val="clear" w:color="auto" w:fill="auto"/>
          <w:tblCellMar>
            <w:top w:w="0" w:type="dxa"/>
            <w:left w:w="0" w:type="dxa"/>
            <w:bottom w:w="0" w:type="dxa"/>
            <w:right w:w="0" w:type="dxa"/>
          </w:tblCellMar>
        </w:tblPrEx>
        <w:trPr>
          <w:trHeight w:val="171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27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中洲滨海商业中心1栋（01-01-1地块）</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中国建筑第二工程局有限公司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中建钢构有限公司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乔会丹</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中海监理有限公司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田建东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特区建发乐府广场项目施工总承包工程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中建三局第一建设工程有限责任公司</w:t>
            </w: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中建深圳装饰有限公司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郑忠</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深圳市大众工程管理有限公司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严英武</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星河天地花园二期总承包工程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42265"/>
                  <wp:effectExtent l="0" t="0" r="0" b="0"/>
                  <wp:wrapNone/>
                  <wp:docPr id="145" name="Host_Control__1_SpCnt_58"/>
                  <wp:cNvGraphicFramePr/>
                  <a:graphic xmlns:a="http://schemas.openxmlformats.org/drawingml/2006/main">
                    <a:graphicData uri="http://schemas.openxmlformats.org/drawingml/2006/picture">
                      <pic:pic xmlns:pic="http://schemas.openxmlformats.org/drawingml/2006/picture">
                        <pic:nvPicPr>
                          <pic:cNvPr id="145" name="Host_Control__1_SpCnt_58"/>
                          <pic:cNvPicPr/>
                        </pic:nvPicPr>
                        <pic:blipFill>
                          <a:blip r:embed="rId8"/>
                          <a:stretch>
                            <a:fillRect/>
                          </a:stretch>
                        </pic:blipFill>
                        <pic:spPr>
                          <a:xfrm>
                            <a:off x="0" y="0"/>
                            <a:ext cx="313690" cy="34226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中国华西企业有限公司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黄军</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深圳市中行建设工程顾问有限公司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刘合楼</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highlight w:val="none"/>
                <w:u w:val="none"/>
              </w:rPr>
            </w:pP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观禧花园主体工程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中建二局第二建筑工程有限公司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黄金发</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深圳市恒浩建工程项目管理有限公司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洪仲辉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中山大学·深圳建设工程项目设计施工总承包（I标）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上海宝冶集团有限公司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杨松波</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浙江江南工程管理股份有限公司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许建华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佳兆业中央广场二期4栋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中建一局集团建设发展有限公司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刘岩</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深圳华西建设工程管理有限公司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任继强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捷顺科技中心建筑安装总承包工程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中国华西企业有限公司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深圳市中行建设工程顾问有限公司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庞红平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翰宇创新产业大楼项目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0855"/>
                  <wp:effectExtent l="0" t="0" r="0" b="0"/>
                  <wp:wrapNone/>
                  <wp:docPr id="146" name="Host_Control__1_SpCnt_61"/>
                  <wp:cNvGraphicFramePr/>
                  <a:graphic xmlns:a="http://schemas.openxmlformats.org/drawingml/2006/main">
                    <a:graphicData uri="http://schemas.openxmlformats.org/drawingml/2006/picture">
                      <pic:pic xmlns:pic="http://schemas.openxmlformats.org/drawingml/2006/picture">
                        <pic:nvPicPr>
                          <pic:cNvPr id="146" name="Host_Control__1_SpCnt_61"/>
                          <pic:cNvPicPr/>
                        </pic:nvPicPr>
                        <pic:blipFill>
                          <a:blip r:embed="rId9"/>
                          <a:stretch>
                            <a:fillRect/>
                          </a:stretch>
                        </pic:blipFill>
                        <pic:spPr>
                          <a:xfrm>
                            <a:off x="0" y="0"/>
                            <a:ext cx="348615" cy="49085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0855"/>
                  <wp:effectExtent l="0" t="0" r="0" b="0"/>
                  <wp:wrapNone/>
                  <wp:docPr id="131" name="Host_Control__1_SpCnt_62"/>
                  <wp:cNvGraphicFramePr/>
                  <a:graphic xmlns:a="http://schemas.openxmlformats.org/drawingml/2006/main">
                    <a:graphicData uri="http://schemas.openxmlformats.org/drawingml/2006/picture">
                      <pic:pic xmlns:pic="http://schemas.openxmlformats.org/drawingml/2006/picture">
                        <pic:nvPicPr>
                          <pic:cNvPr id="131" name="Host_Control__1_SpCnt_62"/>
                          <pic:cNvPicPr/>
                        </pic:nvPicPr>
                        <pic:blipFill>
                          <a:blip r:embed="rId9"/>
                          <a:stretch>
                            <a:fillRect/>
                          </a:stretch>
                        </pic:blipFill>
                        <pic:spPr>
                          <a:xfrm>
                            <a:off x="0" y="0"/>
                            <a:ext cx="348615" cy="49085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中国建筑第八工程局有限公司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王继雄</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深圳市宝安区建设工程监理公司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陈沛恒</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深湾汇云中心五期工程项目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中国建筑一局（集团）有限公司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孟凡光</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深圳华西建设工程管理有限公司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肖瑞</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长源御景峯大厦</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中建二局第一建筑工程有限公司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王义生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深圳市九州建设技术股份有限公司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邓应龙</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凤凰公馆项目总承包工程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中国建筑第五工程局有限公司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刘扬华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深圳市邦迪工程顾问有限公司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杨才兵</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坪山竹坑保障房项目设计施工总承包（坪河雅苑东区、坪河雅苑西区）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中国建筑第八工程局有限公司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谭友维</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深圳市大众工程管理有限公司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周生翀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特区建发东部大厦项目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中国建筑第七工程局有限公司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巴文顺</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深圳市大兴工程管理有限公司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王宝良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家天下花园（二期）桩基及主体工程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江苏省华建建设股份有限公司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许华兵</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深圳市中侨物业工程监理有限公司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刘盛春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益科大厦</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中国建筑第四工程局有限公司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熊燕清</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深圳市恒浩建工程项目管理有限公司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李国华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正奇未来城1栋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中国建筑第七工程局有限公司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马贵红</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河南永磊建设工程管理有限公司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杜艳军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天悦壹号雅轩、玺苑、玖苑（不含桩基）</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江苏省华建建设股份有限公司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孙春华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深圳市恒浩建工程项目管理有限公司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王中昆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崇诚凤仪山大厦总承包工程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汕头市建安实业（集团）有限公司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苏创钊</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深圳市金钢建设监理有限公司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加福华尔登府邸</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中国华西企业有限公司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甘宇生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深圳华西建设工程管理有限公司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张军华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大浪北路市政工程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87985"/>
                  <wp:effectExtent l="0" t="0" r="0" b="0"/>
                  <wp:wrapNone/>
                  <wp:docPr id="167" name="Host_Control__1_SpCnt_88"/>
                  <wp:cNvGraphicFramePr/>
                  <a:graphic xmlns:a="http://schemas.openxmlformats.org/drawingml/2006/main">
                    <a:graphicData uri="http://schemas.openxmlformats.org/drawingml/2006/picture">
                      <pic:pic xmlns:pic="http://schemas.openxmlformats.org/drawingml/2006/picture">
                        <pic:nvPicPr>
                          <pic:cNvPr id="167" name="Host_Control__1_SpCnt_88"/>
                          <pic:cNvPicPr/>
                        </pic:nvPicPr>
                        <pic:blipFill>
                          <a:blip r:embed="rId10"/>
                          <a:stretch>
                            <a:fillRect/>
                          </a:stretch>
                        </pic:blipFill>
                        <pic:spPr>
                          <a:xfrm>
                            <a:off x="0" y="0"/>
                            <a:ext cx="313690" cy="38798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中建八局第二建设有限公司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司品武</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深圳市恒浩建工程项目管理有限公司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刘友纯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7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金地中心总承包工程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中建三局第一建设工程有限责任公司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彭虎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深圳市竣迪建设监理有限公司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付光新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7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民生互联网大厦总承包工程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中国建筑第五工程局有限公司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朱亚飞</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深圳市合创建设工程顾问有限公司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陈应斌</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一期御景佳园</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深圳市新启源实业发展有限公司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梅覃</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深圳市恒浩建工程项目管理有限公司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李彦荣</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天珑移动大厦主体工程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中建三局集团有限公司</w:t>
            </w: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default" w:ascii="仿宋_GB2312" w:hAnsi="宋体" w:eastAsia="仿宋_GB2312" w:cs="仿宋_GB2312"/>
                <w:i w:val="0"/>
                <w:color w:val="000000"/>
                <w:kern w:val="0"/>
                <w:sz w:val="24"/>
                <w:szCs w:val="24"/>
                <w:highlight w:val="none"/>
                <w:u w:val="none"/>
                <w:lang w:val="en-US" w:eastAsia="zh-CN" w:bidi="ar"/>
              </w:rPr>
              <w:t>深圳市丰畅建筑劳务有限责任公司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张红勇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深圳市恒浩建工程项目管理有限公司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王俭</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深圳中学（泥岗校区）建设工程项目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中国华西企业有限公司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冯太平</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深圳市东部建设监理有限责任公司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李耀辉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71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实验学校南校区二期设计采购施工总承包（EPC）（土建工程）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中建科技有限公司/中建二局第一建筑工程有限公司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中建深圳装饰有限公司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刘刚</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深圳市中行建设工程顾问有限公司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周道合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竹坑学校设计采购施工总承包（EPC）（土建工程）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2740" cy="492760"/>
                  <wp:effectExtent l="0" t="0" r="0" b="0"/>
                  <wp:wrapNone/>
                  <wp:docPr id="169" name="Host_Control__1_SpCnt_95"/>
                  <wp:cNvGraphicFramePr/>
                  <a:graphic xmlns:a="http://schemas.openxmlformats.org/drawingml/2006/main">
                    <a:graphicData uri="http://schemas.openxmlformats.org/drawingml/2006/picture">
                      <pic:pic xmlns:pic="http://schemas.openxmlformats.org/drawingml/2006/picture">
                        <pic:nvPicPr>
                          <pic:cNvPr id="169" name="Host_Control__1_SpCnt_95"/>
                          <pic:cNvPicPr/>
                        </pic:nvPicPr>
                        <pic:blipFill>
                          <a:blip r:embed="rId11"/>
                          <a:stretch>
                            <a:fillRect/>
                          </a:stretch>
                        </pic:blipFill>
                        <pic:spPr>
                          <a:xfrm>
                            <a:off x="0" y="0"/>
                            <a:ext cx="332740" cy="49276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2740" cy="492760"/>
                  <wp:effectExtent l="0" t="0" r="0" b="0"/>
                  <wp:wrapNone/>
                  <wp:docPr id="170" name="Host_Control__1_SpCnt_96"/>
                  <wp:cNvGraphicFramePr/>
                  <a:graphic xmlns:a="http://schemas.openxmlformats.org/drawingml/2006/main">
                    <a:graphicData uri="http://schemas.openxmlformats.org/drawingml/2006/picture">
                      <pic:pic xmlns:pic="http://schemas.openxmlformats.org/drawingml/2006/picture">
                        <pic:nvPicPr>
                          <pic:cNvPr id="170" name="Host_Control__1_SpCnt_96"/>
                          <pic:cNvPicPr/>
                        </pic:nvPicPr>
                        <pic:blipFill>
                          <a:blip r:embed="rId11"/>
                          <a:stretch>
                            <a:fillRect/>
                          </a:stretch>
                        </pic:blipFill>
                        <pic:spPr>
                          <a:xfrm>
                            <a:off x="0" y="0"/>
                            <a:ext cx="332740" cy="49276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2740" cy="492760"/>
                  <wp:effectExtent l="0" t="0" r="0" b="0"/>
                  <wp:wrapNone/>
                  <wp:docPr id="181" name="Host_Control__1_SpCnt_97"/>
                  <wp:cNvGraphicFramePr/>
                  <a:graphic xmlns:a="http://schemas.openxmlformats.org/drawingml/2006/main">
                    <a:graphicData uri="http://schemas.openxmlformats.org/drawingml/2006/picture">
                      <pic:pic xmlns:pic="http://schemas.openxmlformats.org/drawingml/2006/picture">
                        <pic:nvPicPr>
                          <pic:cNvPr id="181" name="Host_Control__1_SpCnt_97"/>
                          <pic:cNvPicPr/>
                        </pic:nvPicPr>
                        <pic:blipFill>
                          <a:blip r:embed="rId11"/>
                          <a:stretch>
                            <a:fillRect/>
                          </a:stretch>
                        </pic:blipFill>
                        <pic:spPr>
                          <a:xfrm>
                            <a:off x="0" y="0"/>
                            <a:ext cx="332740" cy="49276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2740" cy="492760"/>
                  <wp:effectExtent l="0" t="0" r="0" b="0"/>
                  <wp:wrapNone/>
                  <wp:docPr id="157" name="Host_Control__1_SpCnt_98"/>
                  <wp:cNvGraphicFramePr/>
                  <a:graphic xmlns:a="http://schemas.openxmlformats.org/drawingml/2006/main">
                    <a:graphicData uri="http://schemas.openxmlformats.org/drawingml/2006/picture">
                      <pic:pic xmlns:pic="http://schemas.openxmlformats.org/drawingml/2006/picture">
                        <pic:nvPicPr>
                          <pic:cNvPr id="157" name="Host_Control__1_SpCnt_98"/>
                          <pic:cNvPicPr/>
                        </pic:nvPicPr>
                        <pic:blipFill>
                          <a:blip r:embed="rId11"/>
                          <a:stretch>
                            <a:fillRect/>
                          </a:stretch>
                        </pic:blipFill>
                        <pic:spPr>
                          <a:xfrm>
                            <a:off x="0" y="0"/>
                            <a:ext cx="332740" cy="49276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2740" cy="492760"/>
                  <wp:effectExtent l="0" t="0" r="0" b="0"/>
                  <wp:wrapNone/>
                  <wp:docPr id="182" name="Host_Control__1_SpCnt_99"/>
                  <wp:cNvGraphicFramePr/>
                  <a:graphic xmlns:a="http://schemas.openxmlformats.org/drawingml/2006/main">
                    <a:graphicData uri="http://schemas.openxmlformats.org/drawingml/2006/picture">
                      <pic:pic xmlns:pic="http://schemas.openxmlformats.org/drawingml/2006/picture">
                        <pic:nvPicPr>
                          <pic:cNvPr id="182" name="Host_Control__1_SpCnt_99"/>
                          <pic:cNvPicPr/>
                        </pic:nvPicPr>
                        <pic:blipFill>
                          <a:blip r:embed="rId11"/>
                          <a:stretch>
                            <a:fillRect/>
                          </a:stretch>
                        </pic:blipFill>
                        <pic:spPr>
                          <a:xfrm>
                            <a:off x="0" y="0"/>
                            <a:ext cx="332740" cy="49276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中建科技有限公司/中建三局集团有限公司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连李辉</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广东省城规建设监理有限公司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王学武</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观城苑项目桩基础及主体工程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中建三局第一建设工程有限责任公司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任振国</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深圳市中行建设工程顾问有限公司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9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仿宋_GB2312" w:eastAsia="仿宋_GB2312" w:cs="仿宋_GB2312"/>
                <w:b/>
                <w:sz w:val="24"/>
                <w:szCs w:val="24"/>
                <w:highlight w:val="none"/>
                <w:lang w:eastAsia="zh-CN"/>
              </w:rPr>
              <w:t>珠海</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26</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lang w:val="en-US" w:eastAsia="zh-CN"/>
              </w:rPr>
              <w:t xml:space="preserve"> 26项</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55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时代天韵花园</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福建省顺安建筑工程有限公司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郑春龙</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王庆雄</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惠景和园二期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珠海市建安集团有限公司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阳凯</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珠海经济特区建设监理有限公司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罗松恩</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珠海（金湾）生物医药产业示范专区项目【十二标段】：二区单体工程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广东建安昌盛控股集团有限公司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 xml:space="preserve">范迪禄 </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 xml:space="preserve">珠海市工程监理有限公司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 xml:space="preserve">刘世清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珠海市金琴快线工程（港湾大道~梅华立交）T1标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广州市第三市政工程有限公司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陈鹤永</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黄新军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利腾金力湾商业中心一期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中建三局第一建设工程有限责任公司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吴申辉</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珠海品成建设有限公司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徐贞松</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平岗—广昌原水供应保障工程第二标段（过磨刀门顶管段）施工</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上海市基础工程集团有限公司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黄磊</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广东省建筑工程监理有限公司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刘玉龙</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华发水郡花园三期C区第一标段41-44栋住宅、第二标段11-16栋商业工程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国安建设有限公司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刘宇晗</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珠海市城市开发监理有限公司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崔良华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珠海中学周边市政道路及配套工程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广东建安昌盛控股集团有限公司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潘海堂</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珠海市城市开发监理有限公司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秦晋亮</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蓝湾智岛总部基地中心（二期）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广东建星建造集团有限公司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建泰建设有限公司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刘金宝</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广州珠江工程建设监理有限公司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王传超</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珠海市金琴快线工程（造贝立交～珠海大道）</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广东省水利水电第三工程局有限公司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李红强</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张红升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格力海岸S5地块三标段</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华弘建设集团有限公司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刘志斌</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上海市建设工程监理咨询有限公司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张桦民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格力海岸S5地块二标段</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0855"/>
                  <wp:effectExtent l="0" t="0" r="0" b="0"/>
                  <wp:wrapNone/>
                  <wp:docPr id="191" name="Host_Control__1_SpCnt_130"/>
                  <wp:cNvGraphicFramePr/>
                  <a:graphic xmlns:a="http://schemas.openxmlformats.org/drawingml/2006/main">
                    <a:graphicData uri="http://schemas.openxmlformats.org/drawingml/2006/picture">
                      <pic:pic xmlns:pic="http://schemas.openxmlformats.org/drawingml/2006/picture">
                        <pic:nvPicPr>
                          <pic:cNvPr id="191" name="Host_Control__1_SpCnt_130"/>
                          <pic:cNvPicPr/>
                        </pic:nvPicPr>
                        <pic:blipFill>
                          <a:blip r:embed="rId9"/>
                          <a:stretch>
                            <a:fillRect/>
                          </a:stretch>
                        </pic:blipFill>
                        <pic:spPr>
                          <a:xfrm>
                            <a:off x="0" y="0"/>
                            <a:ext cx="348615" cy="49085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0855"/>
                  <wp:effectExtent l="0" t="0" r="0" b="0"/>
                  <wp:wrapNone/>
                  <wp:docPr id="209" name="Host_Control__1_SpCnt_131"/>
                  <wp:cNvGraphicFramePr/>
                  <a:graphic xmlns:a="http://schemas.openxmlformats.org/drawingml/2006/main">
                    <a:graphicData uri="http://schemas.openxmlformats.org/drawingml/2006/picture">
                      <pic:pic xmlns:pic="http://schemas.openxmlformats.org/drawingml/2006/picture">
                        <pic:nvPicPr>
                          <pic:cNvPr id="209" name="Host_Control__1_SpCnt_131"/>
                          <pic:cNvPicPr/>
                        </pic:nvPicPr>
                        <pic:blipFill>
                          <a:blip r:embed="rId9"/>
                          <a:stretch>
                            <a:fillRect/>
                          </a:stretch>
                        </pic:blipFill>
                        <pic:spPr>
                          <a:xfrm>
                            <a:off x="0" y="0"/>
                            <a:ext cx="348615" cy="49085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42265"/>
                  <wp:effectExtent l="0" t="0" r="0" b="0"/>
                  <wp:wrapNone/>
                  <wp:docPr id="212" name="Host_Control__1_SpCnt_132"/>
                  <wp:cNvGraphicFramePr/>
                  <a:graphic xmlns:a="http://schemas.openxmlformats.org/drawingml/2006/main">
                    <a:graphicData uri="http://schemas.openxmlformats.org/drawingml/2006/picture">
                      <pic:pic xmlns:pic="http://schemas.openxmlformats.org/drawingml/2006/picture">
                        <pic:nvPicPr>
                          <pic:cNvPr id="212" name="Host_Control__1_SpCnt_132"/>
                          <pic:cNvPicPr/>
                        </pic:nvPicPr>
                        <pic:blipFill>
                          <a:blip r:embed="rId8"/>
                          <a:stretch>
                            <a:fillRect/>
                          </a:stretch>
                        </pic:blipFill>
                        <pic:spPr>
                          <a:xfrm>
                            <a:off x="0" y="0"/>
                            <a:ext cx="313690" cy="34226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42265"/>
                  <wp:effectExtent l="0" t="0" r="0" b="0"/>
                  <wp:wrapNone/>
                  <wp:docPr id="197" name="Host_Control__1_SpCnt_133"/>
                  <wp:cNvGraphicFramePr/>
                  <a:graphic xmlns:a="http://schemas.openxmlformats.org/drawingml/2006/main">
                    <a:graphicData uri="http://schemas.openxmlformats.org/drawingml/2006/picture">
                      <pic:pic xmlns:pic="http://schemas.openxmlformats.org/drawingml/2006/picture">
                        <pic:nvPicPr>
                          <pic:cNvPr id="197" name="Host_Control__1_SpCnt_133"/>
                          <pic:cNvPicPr/>
                        </pic:nvPicPr>
                        <pic:blipFill>
                          <a:blip r:embed="rId8"/>
                          <a:stretch>
                            <a:fillRect/>
                          </a:stretch>
                        </pic:blipFill>
                        <pic:spPr>
                          <a:xfrm>
                            <a:off x="0" y="0"/>
                            <a:ext cx="313690" cy="34226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44170"/>
                  <wp:effectExtent l="0" t="0" r="0" b="0"/>
                  <wp:wrapNone/>
                  <wp:docPr id="199" name="Host_Control__1_SpCnt_134"/>
                  <wp:cNvGraphicFramePr/>
                  <a:graphic xmlns:a="http://schemas.openxmlformats.org/drawingml/2006/main">
                    <a:graphicData uri="http://schemas.openxmlformats.org/drawingml/2006/picture">
                      <pic:pic xmlns:pic="http://schemas.openxmlformats.org/drawingml/2006/picture">
                        <pic:nvPicPr>
                          <pic:cNvPr id="199" name="Host_Control__1_SpCnt_134"/>
                          <pic:cNvPicPr/>
                        </pic:nvPicPr>
                        <pic:blipFill>
                          <a:blip r:embed="rId12"/>
                          <a:stretch>
                            <a:fillRect/>
                          </a:stretch>
                        </pic:blipFill>
                        <pic:spPr>
                          <a:xfrm>
                            <a:off x="0" y="0"/>
                            <a:ext cx="313690" cy="3441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宏润建设集团股份有限公司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沙冬义</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上海市建设工程监理咨询有限公司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张桦民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满记集团基地</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广东大城建设集团有限公司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梁炎生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广东省广大工程顾问有限公司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邵华来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29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城市新中心保障房工程（一期）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中建二局第一建筑工程有限公司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中建科技有限公司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黄波</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河南省天隆工程管理咨询有限公司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宾智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69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卓夫国贸金融中心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中国建筑四工程局有限公司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卜军政</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广东重工建设监理有限公司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帅海江</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粤澳合作中医药科技产业园综合配套（宿舍）项目主体工程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上海宝冶集团有限公司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王文勋</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广州珠江工程建设监理有限公司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侯亚萍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珠澳广场工程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中天建设集团有限公司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蔡正良</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广东华晨项目管理咨询有限公司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王德洪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71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珠海富山产业新城起步区外江湾涌改造工程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广州市第三市政工程有限公司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玉茗建设集团责任有限公司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黄灿鑫</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珠海兴地建设项目管理有限公司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赵豫清</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珠海地理信息产业孵化基地</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广东建安昌盛控股集团有限公司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王宏</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广东华晨项目管理咨询有限公司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张政伟</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新型产业项目（珠海市杰理科技园）</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杨继雄</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珠海经济特区建设监理有限公司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横琴新区高级人才公寓（二期）工程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中建三局第一建设工程有限责任公司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贾云飞</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广州珠江工程建设监理有限公司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候亚萍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华发峰尚城市花园</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广东建星建造集团有限公司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左可夫</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广东华晨项目管理咨询有限公司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邓晓鹏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平沙九号广场一标段</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2900" cy="496570"/>
                  <wp:effectExtent l="0" t="0" r="0" b="0"/>
                  <wp:wrapNone/>
                  <wp:docPr id="195" name="Host_Control__1_SpCnt_143"/>
                  <wp:cNvGraphicFramePr/>
                  <a:graphic xmlns:a="http://schemas.openxmlformats.org/drawingml/2006/main">
                    <a:graphicData uri="http://schemas.openxmlformats.org/drawingml/2006/picture">
                      <pic:pic xmlns:pic="http://schemas.openxmlformats.org/drawingml/2006/picture">
                        <pic:nvPicPr>
                          <pic:cNvPr id="195" name="Host_Control__1_SpCnt_143"/>
                          <pic:cNvPicPr/>
                        </pic:nvPicPr>
                        <pic:blipFill>
                          <a:blip r:embed="rId7"/>
                          <a:stretch>
                            <a:fillRect/>
                          </a:stretch>
                        </pic:blipFill>
                        <pic:spPr>
                          <a:xfrm>
                            <a:off x="0" y="0"/>
                            <a:ext cx="342900" cy="4965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3535" cy="494665"/>
                  <wp:effectExtent l="0" t="0" r="0" b="0"/>
                  <wp:wrapNone/>
                  <wp:docPr id="186" name="Host_Control__1_SpCnt_144"/>
                  <wp:cNvGraphicFramePr/>
                  <a:graphic xmlns:a="http://schemas.openxmlformats.org/drawingml/2006/main">
                    <a:graphicData uri="http://schemas.openxmlformats.org/drawingml/2006/picture">
                      <pic:pic xmlns:pic="http://schemas.openxmlformats.org/drawingml/2006/picture">
                        <pic:nvPicPr>
                          <pic:cNvPr id="186" name="Host_Control__1_SpCnt_144"/>
                          <pic:cNvPicPr/>
                        </pic:nvPicPr>
                        <pic:blipFill>
                          <a:blip r:embed="rId9"/>
                          <a:stretch>
                            <a:fillRect/>
                          </a:stretch>
                        </pic:blipFill>
                        <pic:spPr>
                          <a:xfrm>
                            <a:off x="0" y="0"/>
                            <a:ext cx="343535" cy="49466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国基建设集团有限公司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2900" cy="500380"/>
                  <wp:effectExtent l="0" t="0" r="0" b="0"/>
                  <wp:wrapNone/>
                  <wp:docPr id="26" name="Host_Control__1_SpCnt_145"/>
                  <wp:cNvGraphicFramePr/>
                  <a:graphic xmlns:a="http://schemas.openxmlformats.org/drawingml/2006/main">
                    <a:graphicData uri="http://schemas.openxmlformats.org/drawingml/2006/picture">
                      <pic:pic xmlns:pic="http://schemas.openxmlformats.org/drawingml/2006/picture">
                        <pic:nvPicPr>
                          <pic:cNvPr id="26" name="Host_Control__1_SpCnt_145"/>
                          <pic:cNvPicPr/>
                        </pic:nvPicPr>
                        <pic:blipFill>
                          <a:blip r:embed="rId7"/>
                          <a:stretch>
                            <a:fillRect/>
                          </a:stretch>
                        </pic:blipFill>
                        <pic:spPr>
                          <a:xfrm>
                            <a:off x="0" y="0"/>
                            <a:ext cx="342900" cy="50038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2900" cy="480695"/>
                  <wp:effectExtent l="0" t="0" r="0" b="0"/>
                  <wp:wrapNone/>
                  <wp:docPr id="13" name="Host_Control__1_SpCnt_146"/>
                  <wp:cNvGraphicFramePr/>
                  <a:graphic xmlns:a="http://schemas.openxmlformats.org/drawingml/2006/main">
                    <a:graphicData uri="http://schemas.openxmlformats.org/drawingml/2006/picture">
                      <pic:pic xmlns:pic="http://schemas.openxmlformats.org/drawingml/2006/picture">
                        <pic:nvPicPr>
                          <pic:cNvPr id="13" name="Host_Control__1_SpCnt_146"/>
                          <pic:cNvPicPr/>
                        </pic:nvPicPr>
                        <pic:blipFill>
                          <a:blip r:embed="rId6"/>
                          <a:stretch>
                            <a:fillRect/>
                          </a:stretch>
                        </pic:blipFill>
                        <pic:spPr>
                          <a:xfrm>
                            <a:off x="0" y="0"/>
                            <a:ext cx="342900" cy="48069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张雷鹏</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珠海经济特区建设监理有限公司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李晓东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时代水畔雅苑</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福建省顺安建筑工程有限公司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林智勇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王庆雄</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珠海市斗门区珠峰科创中心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广西建工集团第四建筑工程有限责任公司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向文义</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珠海兴地建设项目管理有限公司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徐小鹏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金湾区林伟民纪念小学建设工程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建粤建设集团股份有限公司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邓超</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广东建浩工程项目管理有限公司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邹佳文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东莞</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15</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15项</w:t>
            </w:r>
          </w:p>
        </w:tc>
      </w:tr>
      <w:tr>
        <w:tblPrEx>
          <w:tblCellMar>
            <w:top w:w="0" w:type="dxa"/>
            <w:left w:w="0" w:type="dxa"/>
            <w:bottom w:w="0" w:type="dxa"/>
            <w:right w:w="0" w:type="dxa"/>
          </w:tblCellMar>
        </w:tblPrEx>
        <w:trPr>
          <w:trHeight w:val="230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81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天悦家园1~4号商业住宅楼、5号幼儿园及地下室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广东省第一建筑工程有限公司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深圳市越升建筑集团有限公司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广东鼎信工程有限公司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古立军</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广东省建东工程监理有限公司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王伟君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东莞市深粮物流有限公司粮食物流及码头配套项目1号宿舍楼（框架-剪力墙23（-1）层1幢）</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
              <w:keepNext w:val="0"/>
              <w:keepLines w:val="0"/>
              <w:widowControl/>
              <w:suppressLineNumbers w:val="0"/>
              <w:shd w:val="clear" w:fill="FFFFFF"/>
              <w:wordWrap/>
              <w:spacing w:before="0" w:beforeAutospacing="0" w:after="0" w:afterAutospacing="0"/>
              <w:ind w:left="0" w:right="0" w:firstLine="0"/>
              <w:jc w:val="left"/>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16560"/>
                  <wp:effectExtent l="0" t="0" r="0" b="0"/>
                  <wp:wrapNone/>
                  <wp:docPr id="19" name="Host_Control__1_SpCnt_149"/>
                  <wp:cNvGraphicFramePr/>
                  <a:graphic xmlns:a="http://schemas.openxmlformats.org/drawingml/2006/main">
                    <a:graphicData uri="http://schemas.openxmlformats.org/drawingml/2006/picture">
                      <pic:pic xmlns:pic="http://schemas.openxmlformats.org/drawingml/2006/picture">
                        <pic:nvPicPr>
                          <pic:cNvPr id="19" name="Host_Control__1_SpCnt_149"/>
                          <pic:cNvPicPr/>
                        </pic:nvPicPr>
                        <pic:blipFill>
                          <a:blip r:embed="rId13"/>
                          <a:stretch>
                            <a:fillRect/>
                          </a:stretch>
                        </pic:blipFill>
                        <pic:spPr>
                          <a:xfrm>
                            <a:off x="0" y="0"/>
                            <a:ext cx="348615" cy="41656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16560"/>
                  <wp:effectExtent l="0" t="0" r="0" b="0"/>
                  <wp:wrapNone/>
                  <wp:docPr id="22" name="Host_Control__1_SpCnt_150"/>
                  <wp:cNvGraphicFramePr/>
                  <a:graphic xmlns:a="http://schemas.openxmlformats.org/drawingml/2006/main">
                    <a:graphicData uri="http://schemas.openxmlformats.org/drawingml/2006/picture">
                      <pic:pic xmlns:pic="http://schemas.openxmlformats.org/drawingml/2006/picture">
                        <pic:nvPicPr>
                          <pic:cNvPr id="22" name="Host_Control__1_SpCnt_150"/>
                          <pic:cNvPicPr/>
                        </pic:nvPicPr>
                        <pic:blipFill>
                          <a:blip r:embed="rId13"/>
                          <a:stretch>
                            <a:fillRect/>
                          </a:stretch>
                        </pic:blipFill>
                        <pic:spPr>
                          <a:xfrm>
                            <a:off x="0" y="0"/>
                            <a:ext cx="348615" cy="41656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0855"/>
                  <wp:effectExtent l="0" t="0" r="0" b="0"/>
                  <wp:wrapNone/>
                  <wp:docPr id="27" name="Host_Control__1_SpCnt_151"/>
                  <wp:cNvGraphicFramePr/>
                  <a:graphic xmlns:a="http://schemas.openxmlformats.org/drawingml/2006/main">
                    <a:graphicData uri="http://schemas.openxmlformats.org/drawingml/2006/picture">
                      <pic:pic xmlns:pic="http://schemas.openxmlformats.org/drawingml/2006/picture">
                        <pic:nvPicPr>
                          <pic:cNvPr id="27" name="Host_Control__1_SpCnt_151"/>
                          <pic:cNvPicPr/>
                        </pic:nvPicPr>
                        <pic:blipFill>
                          <a:blip r:embed="rId9"/>
                          <a:stretch>
                            <a:fillRect/>
                          </a:stretch>
                        </pic:blipFill>
                        <pic:spPr>
                          <a:xfrm>
                            <a:off x="0" y="0"/>
                            <a:ext cx="348615" cy="49085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6570"/>
                  <wp:effectExtent l="0" t="0" r="0" b="0"/>
                  <wp:wrapNone/>
                  <wp:docPr id="9" name="Host_Control__1_SpCnt_152"/>
                  <wp:cNvGraphicFramePr/>
                  <a:graphic xmlns:a="http://schemas.openxmlformats.org/drawingml/2006/main">
                    <a:graphicData uri="http://schemas.openxmlformats.org/drawingml/2006/picture">
                      <pic:pic xmlns:pic="http://schemas.openxmlformats.org/drawingml/2006/picture">
                        <pic:nvPicPr>
                          <pic:cNvPr id="9" name="Host_Control__1_SpCnt_152"/>
                          <pic:cNvPicPr/>
                        </pic:nvPicPr>
                        <pic:blipFill>
                          <a:blip r:embed="rId14"/>
                          <a:stretch>
                            <a:fillRect/>
                          </a:stretch>
                        </pic:blipFill>
                        <pic:spPr>
                          <a:xfrm>
                            <a:off x="0" y="0"/>
                            <a:ext cx="348615" cy="4965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0855"/>
                  <wp:effectExtent l="0" t="0" r="0" b="0"/>
                  <wp:wrapNone/>
                  <wp:docPr id="30" name="Host_Control__1_SpCnt_153"/>
                  <wp:cNvGraphicFramePr/>
                  <a:graphic xmlns:a="http://schemas.openxmlformats.org/drawingml/2006/main">
                    <a:graphicData uri="http://schemas.openxmlformats.org/drawingml/2006/picture">
                      <pic:pic xmlns:pic="http://schemas.openxmlformats.org/drawingml/2006/picture">
                        <pic:nvPicPr>
                          <pic:cNvPr id="30" name="Host_Control__1_SpCnt_153"/>
                          <pic:cNvPicPr/>
                        </pic:nvPicPr>
                        <pic:blipFill>
                          <a:blip r:embed="rId9"/>
                          <a:stretch>
                            <a:fillRect/>
                          </a:stretch>
                        </pic:blipFill>
                        <pic:spPr>
                          <a:xfrm>
                            <a:off x="0" y="0"/>
                            <a:ext cx="348615" cy="49085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86715"/>
                  <wp:effectExtent l="0" t="0" r="0" b="0"/>
                  <wp:wrapNone/>
                  <wp:docPr id="14" name="Host_Control__1_SpCnt_154"/>
                  <wp:cNvGraphicFramePr/>
                  <a:graphic xmlns:a="http://schemas.openxmlformats.org/drawingml/2006/main">
                    <a:graphicData uri="http://schemas.openxmlformats.org/drawingml/2006/picture">
                      <pic:pic xmlns:pic="http://schemas.openxmlformats.org/drawingml/2006/picture">
                        <pic:nvPicPr>
                          <pic:cNvPr id="14" name="Host_Control__1_SpCnt_154"/>
                          <pic:cNvPicPr/>
                        </pic:nvPicPr>
                        <pic:blipFill>
                          <a:blip r:embed="rId10"/>
                          <a:stretch>
                            <a:fillRect/>
                          </a:stretch>
                        </pic:blipFill>
                        <pic:spPr>
                          <a:xfrm>
                            <a:off x="0" y="0"/>
                            <a:ext cx="313690" cy="38671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广东永和建设集团有限公司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广东宇和装饰设计工程有限公司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黄锋波</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东莞市建设监理有限公司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黄俊坤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汇景湖畔华庭12号地下室，5号商业、住宅楼，6号住宅楼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福建省世新工程营造有限公司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张志华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深圳市鲁班建设监理有限公司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杨广朋</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碧桂园北岸花园41号地下室，1~5号住宅楼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中建三局第一建设工程有限责任公司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廖君</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润溪悦里花园-2号商业楼、3-16号住宅楼、17号地下室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中国建筑第五工程局有限公司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宋利华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广东恒信建设咨询有限公司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周明华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高埗万科花园1-14号住宅楼、29-30号地下室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中天建设集团有限公司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张俊康</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广东恒信建设咨询有限公司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邓国清</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东莞市国际食品产业园开发有限公司仓储物流配送中心-CDE仓EPC项目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广东永盛建筑工程有限公司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毛荣</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深圳海勤工程管理有限公司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张义明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城市财富公馆1号商业、办公楼，2-4号住宅楼，5号门楼，6号地下室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中天建设集团有限公司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刘阳峥</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东莞市大业建筑技术咨询有限公司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王秀华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润平悦云台1号住宅楼、2号住宅楼、3号地下室、4号开关站</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中建三局第二建设工程有限责任公司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申伟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广州市南粤工程建设监理有限公司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郑作芳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90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望牛墩镇芙蓉产业中心项目1号宿舍楼、2号厂房、3号厂房、4号厂房、5号厂房、6号厂房</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湖南望新建设集团股份有限公司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刘智</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91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松山湖（深城投）智能装备产业园项目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中国建筑第五工程局有限公司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金涛</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东莞市粤建监理工程有限公司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柏志辉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92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 xml:space="preserve">御珑庭3、6、7号住宅楼，4、5号商业、住宅楼，69号垃圾站，72号地下室，75号门楼 </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东莞市建工集团有限公司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李为群</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东莞市建设监理有限公司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骆盛世</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93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南城碧桂园5号地下室 ，1、2号商业、办公楼，3、4号商业楼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中虹建设有限公司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杨志良</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94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山湖花园5~7、11号住宅楼；8~10号商业、住宅楼；19~20号商业楼；22号地下室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广东善建建设股份有限公司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95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东江之星商业中心19号地下室、20号地下室、18号商业、办公楼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中国建筑第四工程局有限公司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寇立夫</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东莞市粤建监理工程有限公司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胡习奎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61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佛山</w:t>
            </w:r>
            <w:r>
              <w:rPr>
                <w:rFonts w:hint="eastAsia" w:ascii="仿宋_GB2312" w:hAnsi="仿宋_GB2312" w:eastAsia="仿宋_GB2312" w:cs="仿宋_GB2312"/>
                <w:b/>
                <w:sz w:val="24"/>
                <w:szCs w:val="24"/>
                <w:highlight w:val="none"/>
              </w:rPr>
              <w:t>市</w:t>
            </w:r>
            <w:r>
              <w:rPr>
                <w:rFonts w:hint="eastAsia" w:ascii="仿宋_GB2312" w:hAnsi="宋体" w:eastAsia="仿宋_GB2312" w:cs="仿宋_GB2312"/>
                <w:b/>
                <w:i w:val="0"/>
                <w:color w:val="000000"/>
                <w:kern w:val="0"/>
                <w:sz w:val="24"/>
                <w:szCs w:val="24"/>
                <w:highlight w:val="none"/>
                <w:u w:val="none"/>
                <w:lang w:val="en-US" w:eastAsia="zh-CN" w:bidi="ar"/>
              </w:rPr>
              <w:t>14</w:t>
            </w:r>
            <w:r>
              <w:rPr>
                <w:rFonts w:hint="eastAsia" w:ascii="仿宋_GB2312" w:hAnsi="仿宋_GB2312" w:eastAsia="仿宋_GB2312" w:cs="仿宋_GB2312"/>
                <w:b/>
                <w:sz w:val="24"/>
                <w:szCs w:val="24"/>
                <w:highlight w:val="none"/>
              </w:rPr>
              <w:t xml:space="preserve"> 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13项</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96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佛山南庄华润项目1#~4#楼及地下室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6570"/>
                  <wp:effectExtent l="0" t="0" r="0" b="0"/>
                  <wp:wrapNone/>
                  <wp:docPr id="55" name="Host_Control__1_SpCnt_174"/>
                  <wp:cNvGraphicFramePr/>
                  <a:graphic xmlns:a="http://schemas.openxmlformats.org/drawingml/2006/main">
                    <a:graphicData uri="http://schemas.openxmlformats.org/drawingml/2006/picture">
                      <pic:pic xmlns:pic="http://schemas.openxmlformats.org/drawingml/2006/picture">
                        <pic:nvPicPr>
                          <pic:cNvPr id="55" name="Host_Control__1_SpCnt_174"/>
                          <pic:cNvPicPr/>
                        </pic:nvPicPr>
                        <pic:blipFill>
                          <a:blip r:embed="rId14"/>
                          <a:stretch>
                            <a:fillRect/>
                          </a:stretch>
                        </pic:blipFill>
                        <pic:spPr>
                          <a:xfrm>
                            <a:off x="0" y="0"/>
                            <a:ext cx="348615" cy="4965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福建六建集团有限公司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李华茂</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深圳科宇工程顾问有限公司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武德权</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97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万科京荟大厦</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6570"/>
                  <wp:effectExtent l="0" t="0" r="0" b="0"/>
                  <wp:wrapNone/>
                  <wp:docPr id="56" name="Host_Control__1_SpCnt_175"/>
                  <wp:cNvGraphicFramePr/>
                  <a:graphic xmlns:a="http://schemas.openxmlformats.org/drawingml/2006/main">
                    <a:graphicData uri="http://schemas.openxmlformats.org/drawingml/2006/picture">
                      <pic:pic xmlns:pic="http://schemas.openxmlformats.org/drawingml/2006/picture">
                        <pic:nvPicPr>
                          <pic:cNvPr id="56" name="Host_Control__1_SpCnt_175"/>
                          <pic:cNvPicPr/>
                        </pic:nvPicPr>
                        <pic:blipFill>
                          <a:blip r:embed="rId14"/>
                          <a:stretch>
                            <a:fillRect/>
                          </a:stretch>
                        </pic:blipFill>
                        <pic:spPr>
                          <a:xfrm>
                            <a:off x="0" y="0"/>
                            <a:ext cx="348615" cy="4965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1155" cy="648970"/>
                  <wp:effectExtent l="0" t="0" r="0" b="0"/>
                  <wp:wrapNone/>
                  <wp:docPr id="57" name="Host_Control__1_SpCnt_176"/>
                  <wp:cNvGraphicFramePr/>
                  <a:graphic xmlns:a="http://schemas.openxmlformats.org/drawingml/2006/main">
                    <a:graphicData uri="http://schemas.openxmlformats.org/drawingml/2006/picture">
                      <pic:pic xmlns:pic="http://schemas.openxmlformats.org/drawingml/2006/picture">
                        <pic:nvPicPr>
                          <pic:cNvPr id="57" name="Host_Control__1_SpCnt_176"/>
                          <pic:cNvPicPr/>
                        </pic:nvPicPr>
                        <pic:blipFill>
                          <a:blip r:embed="rId15"/>
                          <a:stretch>
                            <a:fillRect/>
                          </a:stretch>
                        </pic:blipFill>
                        <pic:spPr>
                          <a:xfrm>
                            <a:off x="0" y="0"/>
                            <a:ext cx="351155" cy="6489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1155" cy="648970"/>
                  <wp:effectExtent l="0" t="0" r="0" b="0"/>
                  <wp:wrapNone/>
                  <wp:docPr id="40" name="Host_Control__1_SpCnt_177"/>
                  <wp:cNvGraphicFramePr/>
                  <a:graphic xmlns:a="http://schemas.openxmlformats.org/drawingml/2006/main">
                    <a:graphicData uri="http://schemas.openxmlformats.org/drawingml/2006/picture">
                      <pic:pic xmlns:pic="http://schemas.openxmlformats.org/drawingml/2006/picture">
                        <pic:nvPicPr>
                          <pic:cNvPr id="40" name="Host_Control__1_SpCnt_177"/>
                          <pic:cNvPicPr/>
                        </pic:nvPicPr>
                        <pic:blipFill>
                          <a:blip r:embed="rId15"/>
                          <a:stretch>
                            <a:fillRect/>
                          </a:stretch>
                        </pic:blipFill>
                        <pic:spPr>
                          <a:xfrm>
                            <a:off x="0" y="0"/>
                            <a:ext cx="351155" cy="6489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6570"/>
                  <wp:effectExtent l="0" t="0" r="0" b="0"/>
                  <wp:wrapNone/>
                  <wp:docPr id="45" name="Host_Control__1_SpCnt_178"/>
                  <wp:cNvGraphicFramePr/>
                  <a:graphic xmlns:a="http://schemas.openxmlformats.org/drawingml/2006/main">
                    <a:graphicData uri="http://schemas.openxmlformats.org/drawingml/2006/picture">
                      <pic:pic xmlns:pic="http://schemas.openxmlformats.org/drawingml/2006/picture">
                        <pic:nvPicPr>
                          <pic:cNvPr id="45" name="Host_Control__1_SpCnt_178"/>
                          <pic:cNvPicPr/>
                        </pic:nvPicPr>
                        <pic:blipFill>
                          <a:blip r:embed="rId14"/>
                          <a:stretch>
                            <a:fillRect/>
                          </a:stretch>
                        </pic:blipFill>
                        <pic:spPr>
                          <a:xfrm>
                            <a:off x="0" y="0"/>
                            <a:ext cx="348615" cy="4965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3535" cy="483870"/>
                  <wp:effectExtent l="0" t="0" r="0" b="0"/>
                  <wp:wrapNone/>
                  <wp:docPr id="50" name="Host_Control__1_SpCnt_179"/>
                  <wp:cNvGraphicFramePr/>
                  <a:graphic xmlns:a="http://schemas.openxmlformats.org/drawingml/2006/main">
                    <a:graphicData uri="http://schemas.openxmlformats.org/drawingml/2006/picture">
                      <pic:pic xmlns:pic="http://schemas.openxmlformats.org/drawingml/2006/picture">
                        <pic:nvPicPr>
                          <pic:cNvPr id="50" name="Host_Control__1_SpCnt_179"/>
                          <pic:cNvPicPr/>
                        </pic:nvPicPr>
                        <pic:blipFill>
                          <a:blip r:embed="rId16"/>
                          <a:stretch>
                            <a:fillRect/>
                          </a:stretch>
                        </pic:blipFill>
                        <pic:spPr>
                          <a:xfrm>
                            <a:off x="0" y="0"/>
                            <a:ext cx="343535" cy="4838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深圳市深安企业有限公司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欧应才</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广东华工工程建设监理有限公司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陈雄</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228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sz w:val="24"/>
                <w:szCs w:val="24"/>
                <w:highlight w:val="none"/>
                <w:u w:val="none"/>
                <w:lang w:val="en-US" w:eastAsia="zh-CN"/>
              </w:rPr>
              <w:t>98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保利天环花园一期（8号楼、9号楼、10号楼、11号楼、17号楼、18号楼、19号楼、20号楼、1号楼、2号楼、7号楼、16号楼、21号楼、22号楼、门楼及地下室）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中国建筑第四工程局有限公司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鄢仁柏</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广东重工建设监理有限公司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刘峻峰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99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越秀星汇瀚府10-17栋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中国建筑第五工程局有限公司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谭志荣</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广州越秀地产工程管理有限公司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郭福柱</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顺德华侨城欢乐海岸一期（三区、四区）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42265"/>
                  <wp:effectExtent l="0" t="0" r="0" b="0"/>
                  <wp:wrapNone/>
                  <wp:docPr id="38" name="Host_Control__1_SpCnt_197"/>
                  <wp:cNvGraphicFramePr/>
                  <a:graphic xmlns:a="http://schemas.openxmlformats.org/drawingml/2006/main">
                    <a:graphicData uri="http://schemas.openxmlformats.org/drawingml/2006/picture">
                      <pic:pic xmlns:pic="http://schemas.openxmlformats.org/drawingml/2006/picture">
                        <pic:nvPicPr>
                          <pic:cNvPr id="38" name="Host_Control__1_SpCnt_197"/>
                          <pic:cNvPicPr/>
                        </pic:nvPicPr>
                        <pic:blipFill>
                          <a:blip r:embed="rId8"/>
                          <a:stretch>
                            <a:fillRect/>
                          </a:stretch>
                        </pic:blipFill>
                        <pic:spPr>
                          <a:xfrm>
                            <a:off x="0" y="0"/>
                            <a:ext cx="313690" cy="34226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6570"/>
                  <wp:effectExtent l="0" t="0" r="0" b="0"/>
                  <wp:wrapNone/>
                  <wp:docPr id="43" name="Host_Control__1_SpCnt_198"/>
                  <wp:cNvGraphicFramePr/>
                  <a:graphic xmlns:a="http://schemas.openxmlformats.org/drawingml/2006/main">
                    <a:graphicData uri="http://schemas.openxmlformats.org/drawingml/2006/picture">
                      <pic:pic xmlns:pic="http://schemas.openxmlformats.org/drawingml/2006/picture">
                        <pic:nvPicPr>
                          <pic:cNvPr id="43" name="Host_Control__1_SpCnt_198"/>
                          <pic:cNvPicPr/>
                        </pic:nvPicPr>
                        <pic:blipFill>
                          <a:blip r:embed="rId14"/>
                          <a:stretch>
                            <a:fillRect/>
                          </a:stretch>
                        </pic:blipFill>
                        <pic:spPr>
                          <a:xfrm>
                            <a:off x="0" y="0"/>
                            <a:ext cx="348615" cy="4965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42265"/>
                  <wp:effectExtent l="0" t="0" r="0" b="0"/>
                  <wp:wrapNone/>
                  <wp:docPr id="44" name="Host_Control__1_SpCnt_199"/>
                  <wp:cNvGraphicFramePr/>
                  <a:graphic xmlns:a="http://schemas.openxmlformats.org/drawingml/2006/main">
                    <a:graphicData uri="http://schemas.openxmlformats.org/drawingml/2006/picture">
                      <pic:pic xmlns:pic="http://schemas.openxmlformats.org/drawingml/2006/picture">
                        <pic:nvPicPr>
                          <pic:cNvPr id="44" name="Host_Control__1_SpCnt_199"/>
                          <pic:cNvPicPr/>
                        </pic:nvPicPr>
                        <pic:blipFill>
                          <a:blip r:embed="rId8"/>
                          <a:stretch>
                            <a:fillRect/>
                          </a:stretch>
                        </pic:blipFill>
                        <pic:spPr>
                          <a:xfrm>
                            <a:off x="0" y="0"/>
                            <a:ext cx="313690" cy="34226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泰兴一建建设集团有限公司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屈鹏程</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佛山市吉盈工程建设管理有限公司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刘荣钰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99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佛山市禅城区南庄镇科润路南北、佛山一环以东、东平水道以西、地块一至地块六（地块一）1座及地下室，2、3座，4、5、6座及地下室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中建二局第三建筑工程有限公司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陈刚</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中达股份有限公司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唐仕强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博智林机器人创研中心2号楼、3号楼、4号楼、5号楼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广东腾越建筑工程有限公司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李晓敏</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广东鸿业工程项目管理有限公司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张文祥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领秀公馆8座、11-18座、垃圾收集站、更衣室、岗亭3、岗亭4、19座及地下室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中铁建设集团有限公司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任志刚</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车创智谷广场二期3号楼、B1栋、地下室及地面架空层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上海建工五建集团有限公司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保红军</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佛山市南海城乡建设工程监理有限公司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郭匡雨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季华实验室一期建设项目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0855"/>
                  <wp:effectExtent l="0" t="0" r="0" b="0"/>
                  <wp:wrapNone/>
                  <wp:docPr id="64" name="Host_Control__1_SpCnt_206"/>
                  <wp:cNvGraphicFramePr/>
                  <a:graphic xmlns:a="http://schemas.openxmlformats.org/drawingml/2006/main">
                    <a:graphicData uri="http://schemas.openxmlformats.org/drawingml/2006/picture">
                      <pic:pic xmlns:pic="http://schemas.openxmlformats.org/drawingml/2006/picture">
                        <pic:nvPicPr>
                          <pic:cNvPr id="64" name="Host_Control__1_SpCnt_206"/>
                          <pic:cNvPicPr/>
                        </pic:nvPicPr>
                        <pic:blipFill>
                          <a:blip r:embed="rId9"/>
                          <a:stretch>
                            <a:fillRect/>
                          </a:stretch>
                        </pic:blipFill>
                        <pic:spPr>
                          <a:xfrm>
                            <a:off x="0" y="0"/>
                            <a:ext cx="348615" cy="49085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0855"/>
                  <wp:effectExtent l="0" t="0" r="0" b="0"/>
                  <wp:wrapNone/>
                  <wp:docPr id="83" name="Host_Control__1_SpCnt_207"/>
                  <wp:cNvGraphicFramePr/>
                  <a:graphic xmlns:a="http://schemas.openxmlformats.org/drawingml/2006/main">
                    <a:graphicData uri="http://schemas.openxmlformats.org/drawingml/2006/picture">
                      <pic:pic xmlns:pic="http://schemas.openxmlformats.org/drawingml/2006/picture">
                        <pic:nvPicPr>
                          <pic:cNvPr id="83" name="Host_Control__1_SpCnt_207"/>
                          <pic:cNvPicPr/>
                        </pic:nvPicPr>
                        <pic:blipFill>
                          <a:blip r:embed="rId9"/>
                          <a:stretch>
                            <a:fillRect/>
                          </a:stretch>
                        </pic:blipFill>
                        <pic:spPr>
                          <a:xfrm>
                            <a:off x="0" y="0"/>
                            <a:ext cx="348615" cy="49085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广东省六建集团有限公司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张建基</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深圳市建艺国际工程顾问有限公司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周仲坡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佛山市禅城区南庄镇禅港路以东、横三路以北地块项目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中建三局第二建设工程有限责任公司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李亚杰</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广东鼎耀工程技术有限公司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黎伟忠</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72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万科星瀚园1、2、3、4、5座及地下室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中天建设集团有限公司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周立远</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深圳市城建监理有限公司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左国良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梧桐广场一期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42265"/>
                  <wp:effectExtent l="0" t="0" r="0" b="0"/>
                  <wp:wrapNone/>
                  <wp:docPr id="91" name="Host_Control__1_SpCnt_211"/>
                  <wp:cNvGraphicFramePr/>
                  <a:graphic xmlns:a="http://schemas.openxmlformats.org/drawingml/2006/main">
                    <a:graphicData uri="http://schemas.openxmlformats.org/drawingml/2006/picture">
                      <pic:pic xmlns:pic="http://schemas.openxmlformats.org/drawingml/2006/picture">
                        <pic:nvPicPr>
                          <pic:cNvPr id="91" name="Host_Control__1_SpCnt_211"/>
                          <pic:cNvPicPr/>
                        </pic:nvPicPr>
                        <pic:blipFill>
                          <a:blip r:embed="rId8"/>
                          <a:stretch>
                            <a:fillRect/>
                          </a:stretch>
                        </pic:blipFill>
                        <pic:spPr>
                          <a:xfrm>
                            <a:off x="0" y="0"/>
                            <a:ext cx="313690" cy="34226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87985"/>
                  <wp:effectExtent l="0" t="0" r="0" b="0"/>
                  <wp:wrapNone/>
                  <wp:docPr id="69" name="Host_Control__1_SpCnt_212"/>
                  <wp:cNvGraphicFramePr/>
                  <a:graphic xmlns:a="http://schemas.openxmlformats.org/drawingml/2006/main">
                    <a:graphicData uri="http://schemas.openxmlformats.org/drawingml/2006/picture">
                      <pic:pic xmlns:pic="http://schemas.openxmlformats.org/drawingml/2006/picture">
                        <pic:nvPicPr>
                          <pic:cNvPr id="69" name="Host_Control__1_SpCnt_212"/>
                          <pic:cNvPicPr/>
                        </pic:nvPicPr>
                        <pic:blipFill>
                          <a:blip r:embed="rId10"/>
                          <a:stretch>
                            <a:fillRect/>
                          </a:stretch>
                        </pic:blipFill>
                        <pic:spPr>
                          <a:xfrm>
                            <a:off x="0" y="0"/>
                            <a:ext cx="313690" cy="38798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广东腾越建筑工程有限公司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蒋守高</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珠海市城市建设监理有限公司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丁武军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109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皇朝·比华利商住小区六期二区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广东电白建设集团有限公司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广东恒辉建设有限公司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段海平</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广州广骏工程监理有限公司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唐顺兰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68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中山</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4</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4项</w:t>
            </w:r>
          </w:p>
        </w:tc>
      </w:tr>
      <w:tr>
        <w:tblPrEx>
          <w:shd w:val="clear" w:color="auto" w:fill="auto"/>
          <w:tblCellMar>
            <w:top w:w="0" w:type="dxa"/>
            <w:left w:w="0" w:type="dxa"/>
            <w:bottom w:w="0" w:type="dxa"/>
            <w:right w:w="0" w:type="dxa"/>
          </w:tblCellMar>
        </w:tblPrEx>
        <w:trPr>
          <w:trHeight w:val="199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110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碧港花园二区（1号楼、2号楼、3号楼、4号楼、5号楼、6号楼、13号楼、1#配电室1#开关站、2#配电室2#开关站、地下车库-1区）工程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广东龙越建筑工程有限公司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雷建</w:t>
            </w:r>
            <w:bookmarkStart w:id="0" w:name="_GoBack"/>
            <w:bookmarkEnd w:id="0"/>
            <w:r>
              <w:rPr>
                <w:rFonts w:hint="eastAsia" w:ascii="仿宋_GB2312" w:hAnsi="宋体" w:eastAsia="仿宋_GB2312" w:cs="仿宋_GB2312"/>
                <w:i w:val="0"/>
                <w:color w:val="000000"/>
                <w:kern w:val="0"/>
                <w:sz w:val="24"/>
                <w:szCs w:val="24"/>
                <w:highlight w:val="none"/>
                <w:u w:val="none"/>
                <w:lang w:val="en-US" w:eastAsia="zh-CN" w:bidi="ar"/>
              </w:rPr>
              <w:t>桥</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深圳科宇工程顾问有限公司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林培元</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111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lang w:eastAsia="zh-CN"/>
              </w:rPr>
            </w:pPr>
            <w:r>
              <w:rPr>
                <w:rFonts w:hint="eastAsia" w:ascii="仿宋_GB2312" w:hAnsi="宋体" w:eastAsia="仿宋_GB2312" w:cs="仿宋_GB2312"/>
                <w:i w:val="0"/>
                <w:color w:val="000000"/>
                <w:kern w:val="0"/>
                <w:sz w:val="24"/>
                <w:szCs w:val="24"/>
                <w:highlight w:val="none"/>
                <w:u w:val="none"/>
                <w:lang w:val="en-US" w:eastAsia="zh-CN" w:bidi="ar"/>
              </w:rPr>
              <w:t>建大花园二期2阶17、20、21、22幢商业楼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3690" cy="342265"/>
                  <wp:effectExtent l="0" t="0" r="0" b="0"/>
                  <wp:wrapNone/>
                  <wp:docPr id="108" name="Host_Control__1_SpCnt_232"/>
                  <wp:cNvGraphicFramePr/>
                  <a:graphic xmlns:a="http://schemas.openxmlformats.org/drawingml/2006/main">
                    <a:graphicData uri="http://schemas.openxmlformats.org/drawingml/2006/picture">
                      <pic:pic xmlns:pic="http://schemas.openxmlformats.org/drawingml/2006/picture">
                        <pic:nvPicPr>
                          <pic:cNvPr id="108" name="Host_Control__1_SpCnt_232"/>
                          <pic:cNvPicPr/>
                        </pic:nvPicPr>
                        <pic:blipFill>
                          <a:blip r:embed="rId8"/>
                          <a:stretch>
                            <a:fillRect/>
                          </a:stretch>
                        </pic:blipFill>
                        <pic:spPr>
                          <a:xfrm>
                            <a:off x="0" y="0"/>
                            <a:ext cx="313690" cy="34226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6570"/>
                  <wp:effectExtent l="0" t="0" r="0" b="0"/>
                  <wp:wrapNone/>
                  <wp:docPr id="103" name="Host_Control__1_SpCnt_233"/>
                  <wp:cNvGraphicFramePr/>
                  <a:graphic xmlns:a="http://schemas.openxmlformats.org/drawingml/2006/main">
                    <a:graphicData uri="http://schemas.openxmlformats.org/drawingml/2006/picture">
                      <pic:pic xmlns:pic="http://schemas.openxmlformats.org/drawingml/2006/picture">
                        <pic:nvPicPr>
                          <pic:cNvPr id="103" name="Host_Control__1_SpCnt_233"/>
                          <pic:cNvPicPr/>
                        </pic:nvPicPr>
                        <pic:blipFill>
                          <a:blip r:embed="rId14"/>
                          <a:stretch>
                            <a:fillRect/>
                          </a:stretch>
                        </pic:blipFill>
                        <pic:spPr>
                          <a:xfrm>
                            <a:off x="0" y="0"/>
                            <a:ext cx="348615" cy="496570"/>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2900" cy="497205"/>
                  <wp:effectExtent l="0" t="0" r="0" b="0"/>
                  <wp:wrapNone/>
                  <wp:docPr id="106" name="Host_Control__1_SpCnt_234"/>
                  <wp:cNvGraphicFramePr/>
                  <a:graphic xmlns:a="http://schemas.openxmlformats.org/drawingml/2006/main">
                    <a:graphicData uri="http://schemas.openxmlformats.org/drawingml/2006/picture">
                      <pic:pic xmlns:pic="http://schemas.openxmlformats.org/drawingml/2006/picture">
                        <pic:nvPicPr>
                          <pic:cNvPr id="106" name="Host_Control__1_SpCnt_234"/>
                          <pic:cNvPicPr/>
                        </pic:nvPicPr>
                        <pic:blipFill>
                          <a:blip r:embed="rId7"/>
                          <a:stretch>
                            <a:fillRect/>
                          </a:stretch>
                        </pic:blipFill>
                        <pic:spPr>
                          <a:xfrm>
                            <a:off x="0" y="0"/>
                            <a:ext cx="342900" cy="49720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宁波宇丰建设有限公司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苏燕</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广东建科建设监理有限公司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张永峰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71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112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领岸花园8-13栋、24栋、25栋及地下室工程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富利建设集团有限公司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黄金华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广州联嘉建设监理有限公司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黄明福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7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113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时代美景花园工程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茂名市第三建筑集团有限公司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李志伟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广州市房实建设工程监理有限公司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何战辉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62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江门</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1</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1项</w:t>
            </w:r>
          </w:p>
        </w:tc>
      </w:tr>
      <w:tr>
        <w:tblPrEx>
          <w:tblCellMar>
            <w:top w:w="0" w:type="dxa"/>
            <w:left w:w="0" w:type="dxa"/>
            <w:bottom w:w="0" w:type="dxa"/>
            <w:right w:w="0" w:type="dxa"/>
          </w:tblCellMar>
        </w:tblPrEx>
        <w:trPr>
          <w:trHeight w:val="171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114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圣湖湾商住楼二号之2（S-1商业楼、1#住宅楼、2#住宅楼、3#住宅楼、4#住宅楼、5#住宅楼、6#住宅楼及地下室）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中国建筑第二工程局有限公司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周彬</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中达安股份有限公司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陈艳辉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64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肇庆</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3</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3项</w:t>
            </w:r>
          </w:p>
        </w:tc>
      </w:tr>
      <w:tr>
        <w:tblPrEx>
          <w:shd w:val="clear" w:color="auto" w:fill="auto"/>
          <w:tblCellMar>
            <w:top w:w="0" w:type="dxa"/>
            <w:left w:w="0" w:type="dxa"/>
            <w:bottom w:w="0" w:type="dxa"/>
            <w:right w:w="0" w:type="dxa"/>
          </w:tblCellMar>
        </w:tblPrEx>
        <w:trPr>
          <w:trHeight w:val="7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115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美的碧桂园天合园2号楼、7号楼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广东新拓展建筑工程有限公司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rPr>
            </w:pPr>
            <w:r>
              <w:rPr>
                <w:rFonts w:hint="eastAsia" w:ascii="仿宋_GB2312" w:hAnsi="宋体" w:eastAsia="仿宋_GB2312" w:cs="仿宋_GB2312"/>
                <w:i w:val="0"/>
                <w:color w:val="000000"/>
                <w:kern w:val="0"/>
                <w:sz w:val="24"/>
                <w:szCs w:val="24"/>
                <w:highlight w:val="none"/>
                <w:u w:val="none"/>
                <w:lang w:val="en-US" w:eastAsia="zh-CN" w:bidi="ar"/>
              </w:rPr>
              <w:t>周伟平</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广东广信建筑工程监理有限公司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罗巧玲</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539"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116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7" w:type="dxa"/>
              <w:left w:w="17" w:type="dxa"/>
              <w:bottom w:w="17" w:type="dxa"/>
              <w:right w:w="17"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新城和昱建设项目1#楼,2-1#2-2#楼,5#楼,6#楼,6#配电房,16#楼,8#楼,7#8#配电房,地下车库二期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深圳市鹏城建筑集团有限公司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杨义</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广州联嘉建设监理有限公司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何军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117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怀集县方圆·滨江一号（自编号1-4栋、15栋、16栋）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四川中宇建设工程有限公司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饶丽</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广东财贸建设工程顾问有限公司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李忠胜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6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云浮</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5</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3项</w:t>
            </w:r>
          </w:p>
        </w:tc>
      </w:tr>
      <w:tr>
        <w:tblPrEx>
          <w:shd w:val="clear" w:color="auto" w:fill="auto"/>
          <w:tblCellMar>
            <w:top w:w="0" w:type="dxa"/>
            <w:left w:w="0" w:type="dxa"/>
            <w:bottom w:w="0" w:type="dxa"/>
            <w:right w:w="0" w:type="dxa"/>
          </w:tblCellMar>
        </w:tblPrEx>
        <w:trPr>
          <w:trHeight w:val="142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rPr>
            </w:pPr>
            <w:r>
              <w:rPr>
                <w:rFonts w:hint="eastAsia" w:ascii="仿宋_GB2312" w:hAnsi="宋体" w:eastAsia="仿宋_GB2312" w:cs="仿宋_GB2312"/>
                <w:i w:val="0"/>
                <w:color w:val="000000"/>
                <w:kern w:val="0"/>
                <w:sz w:val="24"/>
                <w:szCs w:val="24"/>
                <w:highlight w:val="none"/>
                <w:u w:val="none"/>
                <w:lang w:val="en-US" w:eastAsia="zh-CN" w:bidi="ar"/>
              </w:rPr>
              <w:t>118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碧桂园雅居乐大名府花园二期项目（21栋 及商铺、22栋及商铺、23栋及商铺、地下车库）</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深圳市广胜达建设有限公司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刘金锋</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广州市宏业金基建设监理咨询有限公司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李慧基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71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119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翰林春天西区一期（2-11幢及地下车库）</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广东精宏建设有限公司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梁小燕</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珠海市城市开发监理有限公司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曲小波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120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翔顺筠州花园二区南园41#楼（含车库、商铺）</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广东翔顺建筑工程有限公司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吴洋</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广东远顺建设监理有限公司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陈花香</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121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新兴县妇幼保健计划生育服务中心升级建设项目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广东翔顺建筑工程有限公司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李玉婷</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河南建达工程咨询有限公司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杨万安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122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碧桂园雅居乐大名府花园一期项目（3栋及商铺、4栋及商铺、6栋、地下车库）</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广东新拓展建筑工程有限公司</w:t>
            </w: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b/>
                <w:bCs/>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佛山市顺德区百骏建筑工程劳务有限公司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杨隆邦</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广东鼎建工程咨询监理有限公司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白丽杰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65"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阳江</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1</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1项</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123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上东新城七期2标段</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广东龙越建筑工程有限公司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田悦晨</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广东悉筑建筑设计有限公司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柯文东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湛江</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1</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1项</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124</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湛江石化产业园安置小区项目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广西建工集团第五建筑工程有限责任公司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李家钊</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中咨工程建设监理有限公司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李如旭</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9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茂名</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3</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3项</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125</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绿景国际花城D区一期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615" cy="495935"/>
                  <wp:effectExtent l="0" t="0" r="0" b="0"/>
                  <wp:wrapNone/>
                  <wp:docPr id="288" name="Host_Control__1_SpCnt_275"/>
                  <wp:cNvGraphicFramePr/>
                  <a:graphic xmlns:a="http://schemas.openxmlformats.org/drawingml/2006/main">
                    <a:graphicData uri="http://schemas.openxmlformats.org/drawingml/2006/picture">
                      <pic:pic xmlns:pic="http://schemas.openxmlformats.org/drawingml/2006/picture">
                        <pic:nvPicPr>
                          <pic:cNvPr id="288" name="Host_Control__1_SpCnt_275"/>
                          <pic:cNvPicPr/>
                        </pic:nvPicPr>
                        <pic:blipFill>
                          <a:blip r:embed="rId14"/>
                          <a:stretch>
                            <a:fillRect/>
                          </a:stretch>
                        </pic:blipFill>
                        <pic:spPr>
                          <a:xfrm>
                            <a:off x="0" y="0"/>
                            <a:ext cx="348615" cy="49593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广东百勤建设工程有限公司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曾崇友</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广东安邦项目管理有限公司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黄小平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126</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茂名市电白区绿能环保发电项目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湖南省工业设备安装有限公司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黄平安</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深圳市合创建设工程顾问有限公司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尚德旭</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127</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茂名港博贺新港区口岸通关服务中心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广东电白二建集团有限公司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崔伟胜</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广东铭创建设工程有限公司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吴岳峰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10070" w:type="dxa"/>
            <w:gridSpan w:val="7"/>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惠州</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8</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8项</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128</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碧桂园滨江府1、5、7-9、11-14栋及北地块地下室一期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湖南雷锋建设有限公司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石正刚</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广东广信建筑工程监理有限公司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李哲民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129</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聚兴苑（1-6栋、幼儿园、公共厕所、垃圾转运站及地下室）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中国华西企业有限公司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肖黎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惠州市工程建设项目咨询管理有限公司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刘立峰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sz w:val="24"/>
                <w:szCs w:val="24"/>
                <w:highlight w:val="none"/>
                <w:u w:val="none"/>
                <w:lang w:val="en-US" w:eastAsia="zh-CN"/>
              </w:rPr>
              <w:t>130</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星河盛世名居8幢住宅至13幢住宅、地下室（D1-23至D3-10轴）</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中建二局第一建筑工程有限公司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朱国健</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kern w:val="0"/>
                <w:sz w:val="24"/>
                <w:szCs w:val="24"/>
                <w:highlight w:val="none"/>
                <w:u w:val="none"/>
                <w:lang w:val="en-US" w:eastAsia="zh-CN" w:bidi="ar"/>
              </w:rPr>
              <w:t>131</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星河盛世名居1至3幢住宅、4幢幼儿园、5至7幢住宅及地下室（D4-1至D1-23轴）</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江苏省华建建设股份有限公司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陈申高</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深圳市九州建设技术股份有限公司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卢吉青</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132</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翡翠山城君御（19-21,23,25栋及地下车库，40栋）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深圳市建工集团股份有限公司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张伟</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广东海诚工程咨询有限公司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王初军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sz w:val="24"/>
                <w:szCs w:val="24"/>
                <w:highlight w:val="none"/>
                <w:u w:val="none"/>
                <w:lang w:val="en-US" w:eastAsia="zh-CN"/>
              </w:rPr>
              <w:t>133</w:t>
            </w:r>
          </w:p>
        </w:tc>
        <w:tc>
          <w:tcPr>
            <w:tcW w:w="23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银滩花园（1-2，4-8栋及地下室）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2900" cy="497205"/>
                  <wp:effectExtent l="0" t="0" r="0" b="0"/>
                  <wp:wrapNone/>
                  <wp:docPr id="304" name="Host_Control__1_SpCnt_294"/>
                  <wp:cNvGraphicFramePr/>
                  <a:graphic xmlns:a="http://schemas.openxmlformats.org/drawingml/2006/main">
                    <a:graphicData uri="http://schemas.openxmlformats.org/drawingml/2006/picture">
                      <pic:pic xmlns:pic="http://schemas.openxmlformats.org/drawingml/2006/picture">
                        <pic:nvPicPr>
                          <pic:cNvPr id="304" name="Host_Control__1_SpCnt_294"/>
                          <pic:cNvPicPr/>
                        </pic:nvPicPr>
                        <pic:blipFill>
                          <a:blip r:embed="rId7"/>
                          <a:stretch>
                            <a:fillRect/>
                          </a:stretch>
                        </pic:blipFill>
                        <pic:spPr>
                          <a:xfrm>
                            <a:off x="0" y="0"/>
                            <a:ext cx="342900" cy="497205"/>
                          </a:xfrm>
                          <a:prstGeom prst="rect">
                            <a:avLst/>
                          </a:prstGeom>
                          <a:noFill/>
                          <a:ln>
                            <a:noFill/>
                          </a:ln>
                        </pic:spPr>
                      </pic:pic>
                    </a:graphicData>
                  </a:graphic>
                </wp:anchor>
              </w:drawing>
            </w:r>
            <w:r>
              <w:rPr>
                <w:rFonts w:hint="eastAsia" w:ascii="仿宋_GB2312" w:hAnsi="宋体" w:eastAsia="仿宋_GB2312" w:cs="仿宋_GB2312"/>
                <w:i w:val="0"/>
                <w:color w:val="000000"/>
                <w:kern w:val="0"/>
                <w:sz w:val="24"/>
                <w:szCs w:val="24"/>
                <w:highlight w:val="none"/>
                <w:u w:val="none"/>
                <w:lang w:val="en-US" w:eastAsia="zh-CN" w:bidi="ar"/>
              </w:rPr>
              <w:t>广东腾越建筑工程有限公司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冯旋</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深圳市九州建设技术股份有限公司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江陵</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134</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棕榈岛渡假村（L区）1至8栋、商业1、2、大门及地下室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中国华西企业有限公司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曾华伍</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广州市城市建设工程监理公司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朱希节</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sz w:val="24"/>
                <w:szCs w:val="24"/>
                <w:highlight w:val="none"/>
                <w:u w:val="none"/>
                <w:lang w:val="en-US" w:eastAsia="zh-CN"/>
              </w:rPr>
              <w:t>135</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兴飞花园1~3、5~11栋住宅楼、4栋幼儿园及地下车库</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中天建设集团有限公司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黄平</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广州联嘉建设监理有限公司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李立峰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650" w:hRule="atLeast"/>
        </w:trPr>
        <w:tc>
          <w:tcPr>
            <w:tcW w:w="100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河源</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2</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2项</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136</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锦云.颐和花园二期（5栋、6栋、地下室）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广东天宇建筑工程有限公司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王伦</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14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137</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河源雅居乐御宾府1#～5#商住楼、6#商铺、7#配套用房、1～2#电房及地下室工程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广州振中建设有限公司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张曼</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广州市宏业金基建设监理咨询有限公司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林胜喜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60" w:hRule="atLeast"/>
        </w:trPr>
        <w:tc>
          <w:tcPr>
            <w:tcW w:w="100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梅州</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4</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4项</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rPr>
            </w:pPr>
            <w:r>
              <w:rPr>
                <w:rFonts w:hint="eastAsia" w:ascii="仿宋_GB2312" w:hAnsi="宋体" w:eastAsia="仿宋_GB2312" w:cs="仿宋_GB2312"/>
                <w:i w:val="0"/>
                <w:color w:val="000000"/>
                <w:kern w:val="0"/>
                <w:sz w:val="24"/>
                <w:szCs w:val="24"/>
                <w:highlight w:val="none"/>
                <w:u w:val="none"/>
                <w:lang w:val="en-US" w:eastAsia="zh-CN" w:bidi="ar"/>
              </w:rPr>
              <w:t>138</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梅州市人民医院新住院大楼工程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中国建筑第二工程局有限公司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张令阳</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广东华迪工程管理有限公司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伍石礼</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139</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平远县人民医院综合大楼建设工程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广东嘉应方海建设工程有限公司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张志能</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广州筑正工程建设管理有限公司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刘鹏峰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140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五华县足球文化公园体育场馆（第二期）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广东五华一建工程有限公司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蔡祥卿</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东莞市建设监理有限公司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黄伟华</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7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141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安流镇中心卫生院升级建设工程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广东五华一建工程有限公司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刘伟业</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70" w:hRule="atLeast"/>
        </w:trPr>
        <w:tc>
          <w:tcPr>
            <w:tcW w:w="100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汕头</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2</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2项</w:t>
            </w:r>
          </w:p>
        </w:tc>
      </w:tr>
      <w:tr>
        <w:tblPrEx>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142</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泰盛科创园南区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中建二局第三建筑工程有限公司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孙自飞</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深圳市国银建设工程项目管理有限公司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陈江</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143</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九里怡园二期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中国建筑第五工程局有限公司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李汉</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深圳科宇工程顾问有限公司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李志魁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715" w:hRule="atLeast"/>
        </w:trPr>
        <w:tc>
          <w:tcPr>
            <w:tcW w:w="100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汕尾</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3</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3项</w:t>
            </w:r>
          </w:p>
        </w:tc>
      </w:tr>
      <w:tr>
        <w:tblPrEx>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144</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汕尾市中心医院（深圳援建）项目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中国建筑第八工程局有限公司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黄海明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深圳市中行建设工程顾问有限公司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昌鸿</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14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145</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汕尾碧桂园华附凤凰城二期A标段工程（1号楼至7号楼、幼儿园）</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珠海市建设集团有限公司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高洪年</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广州广保建设监理有限公司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钱叶贵</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146</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港龙城项目（一期）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中国建筑第二工程局有限公司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赖颂英</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汕头市潮阳建设工程监理有限公司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文晨光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515" w:hRule="atLeast"/>
        </w:trPr>
        <w:tc>
          <w:tcPr>
            <w:tcW w:w="100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揭阳</w:t>
            </w:r>
            <w:r>
              <w:rPr>
                <w:rFonts w:hint="eastAsia" w:ascii="仿宋_GB2312" w:hAnsi="仿宋_GB2312" w:eastAsia="仿宋_GB2312" w:cs="仿宋_GB2312"/>
                <w:b/>
                <w:sz w:val="24"/>
                <w:szCs w:val="24"/>
                <w:highlight w:val="none"/>
              </w:rPr>
              <w:t xml:space="preserve">市 </w:t>
            </w:r>
            <w:r>
              <w:rPr>
                <w:rFonts w:hint="eastAsia" w:ascii="仿宋_GB2312" w:hAnsi="仿宋_GB2312" w:eastAsia="仿宋_GB2312" w:cs="仿宋_GB2312"/>
                <w:b/>
                <w:sz w:val="24"/>
                <w:szCs w:val="24"/>
                <w:highlight w:val="none"/>
                <w:lang w:val="en-US" w:eastAsia="zh-CN"/>
              </w:rPr>
              <w:t>1</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1项</w:t>
            </w:r>
          </w:p>
        </w:tc>
      </w:tr>
      <w:tr>
        <w:tblPrEx>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147</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榕江悦府一期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中国建筑第五工程局有限公司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谭永帅</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深圳科宇工程顾问有限公司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徐杰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680" w:hRule="atLeast"/>
        </w:trPr>
        <w:tc>
          <w:tcPr>
            <w:tcW w:w="100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bCs/>
                <w:i w:val="0"/>
                <w:color w:val="000000"/>
                <w:kern w:val="0"/>
                <w:sz w:val="24"/>
                <w:szCs w:val="24"/>
                <w:highlight w:val="none"/>
                <w:u w:val="none"/>
                <w:lang w:val="en-US" w:eastAsia="zh-CN" w:bidi="ar"/>
              </w:rPr>
              <w:t>韶关</w:t>
            </w:r>
            <w:r>
              <w:rPr>
                <w:rFonts w:hint="eastAsia" w:ascii="仿宋_GB2312" w:hAnsi="仿宋_GB2312" w:eastAsia="仿宋_GB2312" w:cs="仿宋_GB2312"/>
                <w:b/>
                <w:bCs/>
                <w:sz w:val="24"/>
                <w:szCs w:val="24"/>
                <w:highlight w:val="none"/>
              </w:rPr>
              <w:t xml:space="preserve">市 </w:t>
            </w:r>
            <w:r>
              <w:rPr>
                <w:rFonts w:hint="eastAsia" w:ascii="仿宋_GB2312" w:hAnsi="仿宋_GB2312" w:eastAsia="仿宋_GB2312" w:cs="仿宋_GB2312"/>
                <w:b/>
                <w:sz w:val="24"/>
                <w:szCs w:val="24"/>
                <w:highlight w:val="none"/>
                <w:lang w:val="en-US" w:eastAsia="zh-CN"/>
              </w:rPr>
              <w:t>6</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6项</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rPr>
            </w:pPr>
            <w:r>
              <w:rPr>
                <w:rFonts w:hint="eastAsia" w:ascii="仿宋_GB2312" w:hAnsi="宋体" w:eastAsia="仿宋_GB2312" w:cs="仿宋_GB2312"/>
                <w:i w:val="0"/>
                <w:color w:val="000000"/>
                <w:kern w:val="0"/>
                <w:sz w:val="24"/>
                <w:szCs w:val="24"/>
                <w:highlight w:val="none"/>
                <w:u w:val="none"/>
                <w:lang w:val="en-US" w:eastAsia="zh-CN" w:bidi="ar"/>
              </w:rPr>
              <w:t>148</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大朗乐昌产业共建园(南区)工程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韶关市第一建筑工程有限公司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刘伟明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广东省建筑工程监理有限公司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256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highlight w:val="none"/>
                <w:u w:val="none"/>
                <w:lang w:val="en-US"/>
              </w:rPr>
            </w:pPr>
            <w:r>
              <w:rPr>
                <w:rFonts w:hint="eastAsia" w:ascii="仿宋_GB2312" w:hAnsi="宋体" w:eastAsia="仿宋_GB2312" w:cs="仿宋_GB2312"/>
                <w:i w:val="0"/>
                <w:color w:val="000000"/>
                <w:kern w:val="0"/>
                <w:sz w:val="24"/>
                <w:szCs w:val="24"/>
                <w:highlight w:val="none"/>
                <w:u w:val="none"/>
                <w:lang w:val="en-US" w:eastAsia="zh-CN" w:bidi="ar"/>
              </w:rPr>
              <w:t>149</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南雄市中医院异地新建（中医院与妇计院医共体）建设项目、南雄市妇幼保健计划生育服务院（南雄市妇产医院、南雄市儿童医院）异地新建（中医院与妇计院医共体）建设项目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韶关市第一建筑工程有限公司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罗东辉</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陈锋</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FF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4"/>
                <w:szCs w:val="24"/>
                <w:highlight w:val="none"/>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71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曲江区人民医院住院综合楼改扩建项目</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广州市恒盛建设工程有限公司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盛业建设有限公司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黄立明</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广东华迪工程管理有限公司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李雪芳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151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传染病综合大楼项目、传染病综合大楼项目污水处理站</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广东省第五建筑工程有限公司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彭红求</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广东省建筑工程监理有限公司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何建业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71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152</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韶关碧桂园·太阳城五期芷兰湾（三）（一~九号楼、商业一号楼、3#电房、垃圾收集点及1#地下车库，共12栋）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广东腾越建筑工程有限公司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吴永兴</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广东国晟建设监理有限公司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林尤先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153</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“十二五”打叶复烤技术改造项目（原烟库及选叶车间）</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韶关市住宅建筑工程有限公司</w:t>
            </w: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广东诚方建筑工程有限公司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何芳琼</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广东省建东工程监理有限公司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龚跃良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560" w:hRule="atLeast"/>
        </w:trPr>
        <w:tc>
          <w:tcPr>
            <w:tcW w:w="100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kern w:val="0"/>
                <w:sz w:val="24"/>
                <w:szCs w:val="24"/>
                <w:highlight w:val="none"/>
                <w:u w:val="none"/>
                <w:lang w:val="en-US" w:eastAsia="zh-CN" w:bidi="ar"/>
              </w:rPr>
            </w:pPr>
            <w:r>
              <w:rPr>
                <w:rFonts w:hint="eastAsia" w:ascii="仿宋_GB2312" w:hAnsi="宋体" w:eastAsia="仿宋_GB2312" w:cs="仿宋_GB2312"/>
                <w:b/>
                <w:i w:val="0"/>
                <w:color w:val="000000"/>
                <w:kern w:val="0"/>
                <w:sz w:val="24"/>
                <w:szCs w:val="24"/>
                <w:highlight w:val="none"/>
                <w:u w:val="none"/>
                <w:lang w:val="en-US" w:eastAsia="zh-CN" w:bidi="ar"/>
              </w:rPr>
              <w:t>省建工</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3</w:t>
            </w:r>
            <w:r>
              <w:rPr>
                <w:rFonts w:hint="eastAsia" w:ascii="仿宋_GB2312" w:hAnsi="仿宋_GB2312" w:eastAsia="仿宋_GB2312" w:cs="仿宋_GB2312"/>
                <w:b/>
                <w:sz w:val="24"/>
                <w:szCs w:val="24"/>
                <w:highlight w:val="none"/>
              </w:rPr>
              <w:t xml:space="preserve">项                            </w:t>
            </w:r>
            <w:r>
              <w:rPr>
                <w:rFonts w:hint="eastAsia" w:ascii="仿宋_GB2312" w:hAnsi="仿宋_GB2312" w:eastAsia="仿宋_GB2312" w:cs="仿宋_GB2312"/>
                <w:b/>
                <w:sz w:val="24"/>
                <w:szCs w:val="24"/>
                <w:highlight w:val="none"/>
                <w:lang w:eastAsia="zh-CN"/>
              </w:rPr>
              <w:t>标化工地</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val="en-US" w:eastAsia="zh-CN"/>
              </w:rPr>
              <w:t>3项</w:t>
            </w:r>
          </w:p>
        </w:tc>
      </w:tr>
      <w:tr>
        <w:tblPrEx>
          <w:shd w:val="clear" w:color="auto" w:fill="auto"/>
          <w:tblCellMar>
            <w:top w:w="0" w:type="dxa"/>
            <w:left w:w="0" w:type="dxa"/>
            <w:bottom w:w="0" w:type="dxa"/>
            <w:right w:w="0" w:type="dxa"/>
          </w:tblCellMar>
        </w:tblPrEx>
        <w:trPr>
          <w:trHeight w:val="171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154</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商业、办公（自编号广州无限极广场）</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广东省第一建筑工程有限公司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广州市机电安装有限公司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龙思丰</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 xml:space="preserve">广州珠江工程建设监理有限公司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段小平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58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155</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广州白云国际机场扩建工程第三跑道安置区二期（西区）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广东省建筑工程集团有限公司</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b/>
                <w:i w:val="0"/>
                <w:color w:val="000000"/>
                <w:kern w:val="0"/>
                <w:sz w:val="24"/>
                <w:szCs w:val="24"/>
                <w:highlight w:val="none"/>
                <w:u w:val="none"/>
                <w:lang w:val="en-US" w:eastAsia="zh-CN" w:bidi="ar"/>
              </w:rPr>
              <w:t>参建单位：</w:t>
            </w:r>
            <w:r>
              <w:rPr>
                <w:rFonts w:hint="eastAsia" w:ascii="仿宋_GB2312" w:hAnsi="宋体" w:eastAsia="仿宋_GB2312" w:cs="仿宋_GB2312"/>
                <w:i w:val="0"/>
                <w:color w:val="000000"/>
                <w:kern w:val="0"/>
                <w:sz w:val="24"/>
                <w:szCs w:val="24"/>
                <w:highlight w:val="none"/>
                <w:u w:val="none"/>
                <w:lang w:val="en-US" w:eastAsia="zh-CN" w:bidi="ar"/>
              </w:rPr>
              <w:t>广东省第一建筑工程有限公司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方炳亮</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广州珠江工程建设监理有限公司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王红春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855"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156</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星河明珠湾花园（三期）标段一工程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广东省建筑构件工程有限公司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袁利红</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广州宏达工程顾问集团有限公司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康国鉴</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w:t>
            </w:r>
          </w:p>
        </w:tc>
      </w:tr>
    </w:tbl>
    <w:p/>
    <w:sectPr>
      <w:pgSz w:w="11906" w:h="16838"/>
      <w:pgMar w:top="1089" w:right="901" w:bottom="1089" w:left="9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97443"/>
    <w:rsid w:val="00AA3E14"/>
    <w:rsid w:val="00B10D33"/>
    <w:rsid w:val="00E0264D"/>
    <w:rsid w:val="00EB63E4"/>
    <w:rsid w:val="02382018"/>
    <w:rsid w:val="02932751"/>
    <w:rsid w:val="02F714FB"/>
    <w:rsid w:val="032C7F6C"/>
    <w:rsid w:val="03A50EFB"/>
    <w:rsid w:val="04FA6A24"/>
    <w:rsid w:val="061735DD"/>
    <w:rsid w:val="066074FF"/>
    <w:rsid w:val="07743CE9"/>
    <w:rsid w:val="08415CD5"/>
    <w:rsid w:val="08CB6345"/>
    <w:rsid w:val="094B14C4"/>
    <w:rsid w:val="094B6BF7"/>
    <w:rsid w:val="09C66E78"/>
    <w:rsid w:val="0A8551BC"/>
    <w:rsid w:val="0AB17B12"/>
    <w:rsid w:val="0C630350"/>
    <w:rsid w:val="0C7C3165"/>
    <w:rsid w:val="0C912F33"/>
    <w:rsid w:val="0CE14E51"/>
    <w:rsid w:val="0E071698"/>
    <w:rsid w:val="0E421D1B"/>
    <w:rsid w:val="0F4477B3"/>
    <w:rsid w:val="10022E6E"/>
    <w:rsid w:val="100979C0"/>
    <w:rsid w:val="10B526CE"/>
    <w:rsid w:val="10BC23DB"/>
    <w:rsid w:val="11494F78"/>
    <w:rsid w:val="13772886"/>
    <w:rsid w:val="13B90CB9"/>
    <w:rsid w:val="14165E5E"/>
    <w:rsid w:val="14E65956"/>
    <w:rsid w:val="14EF590A"/>
    <w:rsid w:val="154A1791"/>
    <w:rsid w:val="15DA56BA"/>
    <w:rsid w:val="15F76691"/>
    <w:rsid w:val="160A3566"/>
    <w:rsid w:val="162A02DE"/>
    <w:rsid w:val="164E6C77"/>
    <w:rsid w:val="169B42EA"/>
    <w:rsid w:val="16B0541B"/>
    <w:rsid w:val="16F73823"/>
    <w:rsid w:val="17FC50D1"/>
    <w:rsid w:val="193E66EC"/>
    <w:rsid w:val="194E2AE7"/>
    <w:rsid w:val="195E63AF"/>
    <w:rsid w:val="1B521DFB"/>
    <w:rsid w:val="1C81009A"/>
    <w:rsid w:val="1E0642BE"/>
    <w:rsid w:val="1ED838C9"/>
    <w:rsid w:val="1F813D96"/>
    <w:rsid w:val="1F844C60"/>
    <w:rsid w:val="202259FD"/>
    <w:rsid w:val="20867E8C"/>
    <w:rsid w:val="234D7E99"/>
    <w:rsid w:val="24130ED0"/>
    <w:rsid w:val="261D7ADA"/>
    <w:rsid w:val="263B586F"/>
    <w:rsid w:val="27515C04"/>
    <w:rsid w:val="28FC755F"/>
    <w:rsid w:val="29775DB5"/>
    <w:rsid w:val="29A16C8A"/>
    <w:rsid w:val="2A1E11C6"/>
    <w:rsid w:val="2A7A2DD4"/>
    <w:rsid w:val="2B481B68"/>
    <w:rsid w:val="2BA84019"/>
    <w:rsid w:val="2D8257E4"/>
    <w:rsid w:val="2D9A2610"/>
    <w:rsid w:val="2D9E74B3"/>
    <w:rsid w:val="2DBA1F40"/>
    <w:rsid w:val="2DBD6CBF"/>
    <w:rsid w:val="2EA43310"/>
    <w:rsid w:val="2F224781"/>
    <w:rsid w:val="2FA018C2"/>
    <w:rsid w:val="2FB54C3C"/>
    <w:rsid w:val="300F3FAB"/>
    <w:rsid w:val="30B33ED3"/>
    <w:rsid w:val="30BE3526"/>
    <w:rsid w:val="312B72CC"/>
    <w:rsid w:val="31816F83"/>
    <w:rsid w:val="31A95628"/>
    <w:rsid w:val="324E6FEF"/>
    <w:rsid w:val="32F55656"/>
    <w:rsid w:val="33CB59C7"/>
    <w:rsid w:val="347223C9"/>
    <w:rsid w:val="34E12A94"/>
    <w:rsid w:val="350414A5"/>
    <w:rsid w:val="35EB3E5D"/>
    <w:rsid w:val="36577BDD"/>
    <w:rsid w:val="36A84F39"/>
    <w:rsid w:val="36FA2BC7"/>
    <w:rsid w:val="3803305B"/>
    <w:rsid w:val="3847207B"/>
    <w:rsid w:val="38D66DC7"/>
    <w:rsid w:val="39C4533C"/>
    <w:rsid w:val="39D8686F"/>
    <w:rsid w:val="3A1803D4"/>
    <w:rsid w:val="3A242B1B"/>
    <w:rsid w:val="3B7D0436"/>
    <w:rsid w:val="3C3A4503"/>
    <w:rsid w:val="3D5C5F4B"/>
    <w:rsid w:val="3DB10309"/>
    <w:rsid w:val="3F385003"/>
    <w:rsid w:val="40763AC8"/>
    <w:rsid w:val="413154BC"/>
    <w:rsid w:val="41A71E8D"/>
    <w:rsid w:val="4266328E"/>
    <w:rsid w:val="4343146A"/>
    <w:rsid w:val="43E021D4"/>
    <w:rsid w:val="44326802"/>
    <w:rsid w:val="45A852CC"/>
    <w:rsid w:val="45A90E01"/>
    <w:rsid w:val="46506A06"/>
    <w:rsid w:val="482A78F2"/>
    <w:rsid w:val="48D445FE"/>
    <w:rsid w:val="49D20A6D"/>
    <w:rsid w:val="4A757A7D"/>
    <w:rsid w:val="4BCD3411"/>
    <w:rsid w:val="4C7E5FC7"/>
    <w:rsid w:val="4DD857F8"/>
    <w:rsid w:val="4DFF4856"/>
    <w:rsid w:val="4F1F5BC5"/>
    <w:rsid w:val="4F306E40"/>
    <w:rsid w:val="50485830"/>
    <w:rsid w:val="50CF26E4"/>
    <w:rsid w:val="50D14B83"/>
    <w:rsid w:val="51297443"/>
    <w:rsid w:val="51B82F7E"/>
    <w:rsid w:val="51D11D4A"/>
    <w:rsid w:val="521E7664"/>
    <w:rsid w:val="52E1789D"/>
    <w:rsid w:val="54C823C2"/>
    <w:rsid w:val="55304F1D"/>
    <w:rsid w:val="55C748DB"/>
    <w:rsid w:val="564F71C0"/>
    <w:rsid w:val="565B186A"/>
    <w:rsid w:val="569810C9"/>
    <w:rsid w:val="57047A74"/>
    <w:rsid w:val="58006400"/>
    <w:rsid w:val="581D469F"/>
    <w:rsid w:val="59C43444"/>
    <w:rsid w:val="5AB771DD"/>
    <w:rsid w:val="5B3E7239"/>
    <w:rsid w:val="5BC702D0"/>
    <w:rsid w:val="5C172654"/>
    <w:rsid w:val="5C43538B"/>
    <w:rsid w:val="5DD00B61"/>
    <w:rsid w:val="5EBD7183"/>
    <w:rsid w:val="6119185A"/>
    <w:rsid w:val="620D39BF"/>
    <w:rsid w:val="63821CD0"/>
    <w:rsid w:val="64F87814"/>
    <w:rsid w:val="65EB15A9"/>
    <w:rsid w:val="660843D9"/>
    <w:rsid w:val="66722534"/>
    <w:rsid w:val="67113151"/>
    <w:rsid w:val="675B1261"/>
    <w:rsid w:val="691C1C00"/>
    <w:rsid w:val="694D57B0"/>
    <w:rsid w:val="69A45358"/>
    <w:rsid w:val="6B566162"/>
    <w:rsid w:val="6BB83B71"/>
    <w:rsid w:val="6FB473E2"/>
    <w:rsid w:val="70C149C2"/>
    <w:rsid w:val="714F1AED"/>
    <w:rsid w:val="730A0DFF"/>
    <w:rsid w:val="73302B7C"/>
    <w:rsid w:val="73605560"/>
    <w:rsid w:val="73FE5FA4"/>
    <w:rsid w:val="741D2314"/>
    <w:rsid w:val="76F76ED8"/>
    <w:rsid w:val="77167C3B"/>
    <w:rsid w:val="776B71F5"/>
    <w:rsid w:val="777B167D"/>
    <w:rsid w:val="779464E8"/>
    <w:rsid w:val="77AF248D"/>
    <w:rsid w:val="783F031E"/>
    <w:rsid w:val="78495BBA"/>
    <w:rsid w:val="788E4A0C"/>
    <w:rsid w:val="7899164F"/>
    <w:rsid w:val="790E5955"/>
    <w:rsid w:val="79CF4450"/>
    <w:rsid w:val="7C104EB0"/>
    <w:rsid w:val="7CEE1660"/>
    <w:rsid w:val="7DD25B9C"/>
    <w:rsid w:val="7EE05AF8"/>
    <w:rsid w:val="7F18665F"/>
    <w:rsid w:val="7F870B91"/>
    <w:rsid w:val="7FBB4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font51"/>
    <w:basedOn w:val="6"/>
    <w:qFormat/>
    <w:uiPriority w:val="0"/>
    <w:rPr>
      <w:rFonts w:hint="eastAsia" w:ascii="仿宋_GB2312" w:eastAsia="仿宋_GB2312" w:cs="仿宋_GB2312"/>
      <w:color w:val="000000"/>
      <w:sz w:val="21"/>
      <w:szCs w:val="21"/>
      <w:u w:val="none"/>
    </w:rPr>
  </w:style>
  <w:style w:type="character" w:customStyle="1" w:styleId="8">
    <w:name w:val="font11"/>
    <w:basedOn w:val="6"/>
    <w:qFormat/>
    <w:uiPriority w:val="0"/>
    <w:rPr>
      <w:rFonts w:hint="eastAsia" w:ascii="宋体" w:hAnsi="宋体" w:eastAsia="宋体" w:cs="宋体"/>
      <w:color w:val="000000"/>
      <w:sz w:val="21"/>
      <w:szCs w:val="21"/>
      <w:u w:val="none"/>
    </w:rPr>
  </w:style>
  <w:style w:type="character" w:customStyle="1" w:styleId="9">
    <w:name w:val="font41"/>
    <w:basedOn w:val="6"/>
    <w:qFormat/>
    <w:uiPriority w:val="0"/>
    <w:rPr>
      <w:rFonts w:hint="eastAsia" w:ascii="宋体" w:hAnsi="宋体" w:eastAsia="宋体" w:cs="宋体"/>
      <w:color w:val="000000"/>
      <w:sz w:val="20"/>
      <w:szCs w:val="20"/>
      <w:u w:val="none"/>
    </w:rPr>
  </w:style>
  <w:style w:type="character" w:customStyle="1" w:styleId="10">
    <w:name w:val="font61"/>
    <w:basedOn w:val="6"/>
    <w:qFormat/>
    <w:uiPriority w:val="0"/>
    <w:rPr>
      <w:rFonts w:hint="eastAsia" w:ascii="宋体" w:hAnsi="宋体" w:eastAsia="宋体" w:cs="宋体"/>
      <w:color w:val="000000"/>
      <w:sz w:val="20"/>
      <w:szCs w:val="20"/>
      <w:u w:val="none"/>
    </w:rPr>
  </w:style>
  <w:style w:type="character" w:customStyle="1" w:styleId="11">
    <w:name w:val="font21"/>
    <w:basedOn w:val="6"/>
    <w:qFormat/>
    <w:uiPriority w:val="0"/>
    <w:rPr>
      <w:rFonts w:hint="eastAsia" w:ascii="宋体" w:hAnsi="宋体" w:eastAsia="宋体" w:cs="宋体"/>
      <w:color w:val="000000"/>
      <w:sz w:val="20"/>
      <w:szCs w:val="20"/>
      <w:u w:val="none"/>
    </w:rPr>
  </w:style>
  <w:style w:type="character" w:customStyle="1" w:styleId="12">
    <w:name w:val="font31"/>
    <w:basedOn w:val="6"/>
    <w:qFormat/>
    <w:uiPriority w:val="0"/>
    <w:rPr>
      <w:rFonts w:hint="eastAsia" w:ascii="宋体" w:hAnsi="宋体" w:eastAsia="宋体" w:cs="宋体"/>
      <w:color w:val="000000"/>
      <w:sz w:val="20"/>
      <w:szCs w:val="20"/>
      <w:u w:val="none"/>
    </w:rPr>
  </w:style>
  <w:style w:type="character" w:customStyle="1" w:styleId="13">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2017-06-09T01:23:00Z</dcterms:created>
  <dc:creator>Administrator</dc:creator>
  <cp:lastModifiedBy>ccx</cp:lastModifiedBy>
  <cp:lastPrinted>2019-12-25T07:55:49Z</cp:lastPrinted>
  <dcterms:modified xsi:type="dcterms:W3CDTF">2019-12-25T07:57:32Z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